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927D" w14:textId="77777777" w:rsidR="009C323C" w:rsidRPr="009C323C" w:rsidRDefault="005B4E75" w:rsidP="009C323C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5B4E75">
        <w:rPr>
          <w:rFonts w:ascii="標楷體" w:eastAsia="標楷體" w:hAnsi="標楷體" w:hint="eastAsia"/>
          <w:b/>
          <w:bCs/>
          <w:sz w:val="32"/>
          <w:szCs w:val="32"/>
        </w:rPr>
        <w:t>新北市109年C級羽球教練講習會辦法</w:t>
      </w:r>
      <w:r w:rsidR="009C323C" w:rsidRPr="009C323C">
        <w:rPr>
          <w:rFonts w:eastAsia="標楷體"/>
          <w:b/>
          <w:sz w:val="32"/>
          <w:szCs w:val="32"/>
        </w:rPr>
        <w:t>申辦計畫</w:t>
      </w:r>
    </w:p>
    <w:p w14:paraId="3026C6E3" w14:textId="77777777" w:rsidR="009C323C" w:rsidRPr="009C323C" w:rsidRDefault="009C323C" w:rsidP="009C323C">
      <w:pPr>
        <w:spacing w:line="440" w:lineRule="exact"/>
        <w:jc w:val="right"/>
        <w:rPr>
          <w:rFonts w:eastAsia="標楷體"/>
          <w:szCs w:val="22"/>
        </w:rPr>
      </w:pPr>
      <w:r w:rsidRPr="009C323C">
        <w:rPr>
          <w:rFonts w:eastAsia="標楷體"/>
          <w:szCs w:val="22"/>
        </w:rPr>
        <w:t>本計畫經中華民國體育運動總會</w:t>
      </w:r>
      <w:r w:rsidRPr="009C323C">
        <w:rPr>
          <w:rFonts w:ascii="標楷體" w:eastAsia="標楷體" w:hAnsi="標楷體" w:hint="eastAsia"/>
          <w:szCs w:val="22"/>
        </w:rPr>
        <w:t>109</w:t>
      </w:r>
      <w:r w:rsidRPr="009C323C">
        <w:rPr>
          <w:rFonts w:ascii="標楷體" w:eastAsia="標楷體" w:hAnsi="標楷體"/>
          <w:szCs w:val="22"/>
        </w:rPr>
        <w:t>年</w:t>
      </w:r>
      <w:r w:rsidRPr="009C323C">
        <w:rPr>
          <w:rFonts w:ascii="標楷體" w:eastAsia="標楷體" w:hAnsi="標楷體" w:hint="eastAsia"/>
          <w:color w:val="FFFFFF"/>
          <w:szCs w:val="22"/>
        </w:rPr>
        <w:t>03</w:t>
      </w:r>
      <w:r w:rsidRPr="009C323C">
        <w:rPr>
          <w:rFonts w:ascii="標楷體" w:eastAsia="標楷體" w:hAnsi="標楷體"/>
          <w:szCs w:val="22"/>
        </w:rPr>
        <w:t>月</w:t>
      </w:r>
      <w:r w:rsidRPr="009C323C">
        <w:rPr>
          <w:rFonts w:ascii="標楷體" w:eastAsia="標楷體" w:hAnsi="標楷體" w:hint="eastAsia"/>
          <w:color w:val="FFFFFF"/>
          <w:szCs w:val="22"/>
        </w:rPr>
        <w:t>11</w:t>
      </w:r>
      <w:r w:rsidRPr="009C323C">
        <w:rPr>
          <w:rFonts w:ascii="標楷體" w:eastAsia="標楷體" w:hAnsi="標楷體"/>
          <w:szCs w:val="22"/>
        </w:rPr>
        <w:t>日</w:t>
      </w:r>
      <w:r w:rsidRPr="009C323C">
        <w:rPr>
          <w:rFonts w:ascii="標楷體" w:eastAsia="標楷體" w:hAnsi="標楷體" w:hint="eastAsia"/>
          <w:szCs w:val="22"/>
        </w:rPr>
        <w:t>體</w:t>
      </w:r>
      <w:proofErr w:type="gramStart"/>
      <w:r w:rsidRPr="009C323C">
        <w:rPr>
          <w:rFonts w:ascii="標楷體" w:eastAsia="標楷體" w:hAnsi="標楷體" w:hint="eastAsia"/>
          <w:szCs w:val="22"/>
        </w:rPr>
        <w:t>總業字</w:t>
      </w:r>
      <w:proofErr w:type="gramEnd"/>
      <w:r w:rsidRPr="009C323C">
        <w:rPr>
          <w:rFonts w:ascii="標楷體" w:eastAsia="標楷體" w:hAnsi="標楷體"/>
          <w:szCs w:val="22"/>
        </w:rPr>
        <w:t>第</w:t>
      </w:r>
      <w:r w:rsidRPr="009C323C">
        <w:rPr>
          <w:rFonts w:ascii="標楷體" w:eastAsia="標楷體" w:hAnsi="標楷體" w:cs="DFKaiShu-SB-Estd-BF" w:hint="eastAsia"/>
          <w:color w:val="0070C0"/>
          <w:kern w:val="0"/>
          <w:szCs w:val="22"/>
        </w:rPr>
        <w:t>109</w:t>
      </w:r>
      <w:r w:rsidRPr="009C323C">
        <w:rPr>
          <w:rFonts w:ascii="標楷體" w:eastAsia="標楷體" w:hAnsi="標楷體" w:cs="DFKaiShu-SB-Estd-BF" w:hint="eastAsia"/>
          <w:color w:val="FFFFFF"/>
          <w:kern w:val="0"/>
          <w:szCs w:val="22"/>
        </w:rPr>
        <w:t>0001616</w:t>
      </w:r>
      <w:r w:rsidRPr="009C323C">
        <w:rPr>
          <w:rFonts w:ascii="標楷體" w:eastAsia="標楷體" w:hAnsi="標楷體"/>
          <w:szCs w:val="22"/>
        </w:rPr>
        <w:t>號</w:t>
      </w:r>
      <w:r w:rsidRPr="009C323C">
        <w:rPr>
          <w:rFonts w:eastAsia="標楷體"/>
          <w:szCs w:val="22"/>
        </w:rPr>
        <w:t>函備查</w:t>
      </w:r>
    </w:p>
    <w:p w14:paraId="5AA8C782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依據：依據中華民國體育運動總會輔導特定體育團體建立運動</w:t>
      </w:r>
      <w:r w:rsidRPr="009C323C">
        <w:rPr>
          <w:rFonts w:eastAsia="標楷體" w:hint="eastAsia"/>
          <w:sz w:val="28"/>
          <w:szCs w:val="22"/>
        </w:rPr>
        <w:t>教練</w:t>
      </w:r>
      <w:r w:rsidRPr="009C323C">
        <w:rPr>
          <w:rFonts w:eastAsia="標楷體"/>
          <w:sz w:val="28"/>
          <w:szCs w:val="22"/>
        </w:rPr>
        <w:t>制度章則第五點第四項規定辦理</w:t>
      </w:r>
      <w:r w:rsidRPr="009C323C">
        <w:rPr>
          <w:sz w:val="28"/>
          <w:szCs w:val="22"/>
        </w:rPr>
        <w:t>。</w:t>
      </w:r>
    </w:p>
    <w:p w14:paraId="17FAA64A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ind w:left="1418" w:hanging="1418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目的：</w:t>
      </w:r>
      <w:r w:rsidRPr="009C323C">
        <w:rPr>
          <w:rFonts w:ascii="標楷體" w:eastAsia="標楷體" w:hAnsi="標楷體" w:cs="DFKaiShu-SB-Estd-BF" w:hint="eastAsia"/>
          <w:kern w:val="0"/>
          <w:sz w:val="28"/>
          <w:szCs w:val="28"/>
        </w:rPr>
        <w:t>為培育國內運動教練菁英人才，提升運動訓練品質，使羽球教練增進了解國際羽球運動現況、精進羽球教學智能與技術，以厚植我國競技運動實力</w:t>
      </w:r>
      <w:r w:rsidRPr="009C323C">
        <w:rPr>
          <w:rFonts w:ascii="標楷體" w:eastAsia="標楷體" w:hAnsi="標楷體" w:hint="eastAsia"/>
          <w:sz w:val="28"/>
          <w:szCs w:val="22"/>
        </w:rPr>
        <w:t>。</w:t>
      </w:r>
    </w:p>
    <w:p w14:paraId="05CA131E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指導單位：</w:t>
      </w:r>
      <w:r w:rsidRPr="009C323C">
        <w:rPr>
          <w:rFonts w:ascii="標楷體" w:eastAsia="標楷體" w:hAnsi="標楷體" w:hint="eastAsia"/>
          <w:sz w:val="28"/>
          <w:szCs w:val="28"/>
        </w:rPr>
        <w:t>中華民國體育運動總會</w:t>
      </w:r>
    </w:p>
    <w:p w14:paraId="344C1C26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主辦單位：</w:t>
      </w:r>
      <w:r w:rsidRPr="009C323C">
        <w:rPr>
          <w:rFonts w:ascii="標楷體" w:eastAsia="標楷體" w:hAnsi="標楷體" w:hint="eastAsia"/>
          <w:sz w:val="28"/>
          <w:szCs w:val="28"/>
        </w:rPr>
        <w:t>中華民國羽球協會、</w:t>
      </w:r>
      <w:r w:rsidR="005B4E75">
        <w:rPr>
          <w:rFonts w:ascii="標楷體" w:eastAsia="標楷體" w:hAnsi="標楷體" w:hint="eastAsia"/>
          <w:sz w:val="28"/>
          <w:szCs w:val="28"/>
        </w:rPr>
        <w:t>新北市</w:t>
      </w:r>
      <w:r w:rsidRPr="009C323C">
        <w:rPr>
          <w:rFonts w:ascii="標楷體" w:eastAsia="標楷體" w:hAnsi="標楷體" w:hint="eastAsia"/>
          <w:sz w:val="28"/>
          <w:szCs w:val="28"/>
        </w:rPr>
        <w:t>政府</w:t>
      </w:r>
      <w:r w:rsidR="005B4E75">
        <w:rPr>
          <w:rFonts w:ascii="標楷體" w:eastAsia="標楷體" w:hAnsi="標楷體" w:hint="eastAsia"/>
          <w:sz w:val="28"/>
          <w:szCs w:val="28"/>
        </w:rPr>
        <w:t>體育處</w:t>
      </w:r>
    </w:p>
    <w:p w14:paraId="66E0A4C2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8"/>
        </w:rPr>
        <w:t>承辦單位：</w:t>
      </w:r>
      <w:r w:rsidR="005B4E75">
        <w:rPr>
          <w:rFonts w:eastAsia="標楷體" w:hint="eastAsia"/>
          <w:sz w:val="28"/>
          <w:szCs w:val="28"/>
        </w:rPr>
        <w:t>新北市</w:t>
      </w:r>
      <w:r w:rsidRPr="009C323C">
        <w:rPr>
          <w:rFonts w:eastAsia="標楷體" w:hint="eastAsia"/>
          <w:sz w:val="28"/>
          <w:szCs w:val="28"/>
        </w:rPr>
        <w:t>體育</w:t>
      </w:r>
      <w:r w:rsidR="005B4E75">
        <w:rPr>
          <w:rFonts w:eastAsia="標楷體" w:hint="eastAsia"/>
          <w:sz w:val="28"/>
          <w:szCs w:val="28"/>
        </w:rPr>
        <w:t>總</w:t>
      </w:r>
      <w:r w:rsidRPr="009C323C">
        <w:rPr>
          <w:rFonts w:eastAsia="標楷體" w:hint="eastAsia"/>
          <w:sz w:val="28"/>
          <w:szCs w:val="28"/>
        </w:rPr>
        <w:t>會</w:t>
      </w:r>
      <w:r w:rsidRPr="009C323C">
        <w:rPr>
          <w:rFonts w:eastAsia="標楷體"/>
          <w:sz w:val="28"/>
          <w:szCs w:val="28"/>
        </w:rPr>
        <w:t>羽球委員會</w:t>
      </w:r>
    </w:p>
    <w:p w14:paraId="531DA734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協辦單位：</w:t>
      </w:r>
      <w:r w:rsidR="005B4E75">
        <w:rPr>
          <w:rFonts w:eastAsia="標楷體" w:hint="eastAsia"/>
          <w:sz w:val="28"/>
          <w:szCs w:val="22"/>
        </w:rPr>
        <w:t>新北市</w:t>
      </w:r>
      <w:r w:rsidRPr="009C323C">
        <w:rPr>
          <w:rFonts w:eastAsia="標楷體" w:hint="eastAsia"/>
          <w:sz w:val="28"/>
          <w:szCs w:val="22"/>
        </w:rPr>
        <w:t>體育</w:t>
      </w:r>
      <w:r w:rsidR="005B4E75">
        <w:rPr>
          <w:rFonts w:eastAsia="標楷體" w:hint="eastAsia"/>
          <w:sz w:val="28"/>
          <w:szCs w:val="22"/>
        </w:rPr>
        <w:t>總</w:t>
      </w:r>
      <w:r w:rsidRPr="009C323C">
        <w:rPr>
          <w:rFonts w:eastAsia="標楷體" w:hint="eastAsia"/>
          <w:sz w:val="28"/>
          <w:szCs w:val="22"/>
        </w:rPr>
        <w:t>會</w:t>
      </w:r>
    </w:p>
    <w:p w14:paraId="33A451FB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eastAsia="標楷體"/>
          <w:sz w:val="28"/>
          <w:szCs w:val="22"/>
        </w:rPr>
      </w:pPr>
      <w:r w:rsidRPr="009C323C">
        <w:rPr>
          <w:rFonts w:ascii="標楷體" w:eastAsia="標楷體" w:hAnsi="標楷體" w:hint="eastAsia"/>
          <w:sz w:val="28"/>
          <w:szCs w:val="22"/>
        </w:rPr>
        <w:t>講習</w:t>
      </w:r>
      <w:r w:rsidRPr="009C323C">
        <w:rPr>
          <w:rFonts w:eastAsia="標楷體"/>
          <w:sz w:val="28"/>
          <w:szCs w:val="22"/>
        </w:rPr>
        <w:t>日期：中華民國</w:t>
      </w:r>
      <w:r w:rsidRPr="009C323C">
        <w:rPr>
          <w:rFonts w:ascii="標楷體" w:eastAsia="標楷體" w:hAnsi="標楷體" w:hint="eastAsia"/>
          <w:sz w:val="28"/>
          <w:szCs w:val="22"/>
        </w:rPr>
        <w:t>109</w:t>
      </w:r>
      <w:r w:rsidRPr="009C323C">
        <w:rPr>
          <w:rFonts w:ascii="標楷體" w:eastAsia="標楷體" w:hAnsi="標楷體"/>
          <w:sz w:val="28"/>
          <w:szCs w:val="22"/>
        </w:rPr>
        <w:t>年</w:t>
      </w:r>
      <w:r w:rsidR="005B4E75">
        <w:rPr>
          <w:rFonts w:ascii="標楷體" w:eastAsia="標楷體" w:hAnsi="標楷體" w:hint="eastAsia"/>
          <w:sz w:val="28"/>
          <w:szCs w:val="22"/>
        </w:rPr>
        <w:t>8</w:t>
      </w:r>
      <w:r w:rsidRPr="009C323C">
        <w:rPr>
          <w:rFonts w:ascii="標楷體" w:eastAsia="標楷體" w:hAnsi="標楷體"/>
          <w:sz w:val="28"/>
          <w:szCs w:val="22"/>
        </w:rPr>
        <w:t>月</w:t>
      </w:r>
      <w:r w:rsidR="005B4E75">
        <w:rPr>
          <w:rFonts w:ascii="標楷體" w:eastAsia="標楷體" w:hAnsi="標楷體" w:hint="eastAsia"/>
          <w:sz w:val="28"/>
          <w:szCs w:val="22"/>
        </w:rPr>
        <w:t>1</w:t>
      </w:r>
      <w:r w:rsidRPr="009C323C">
        <w:rPr>
          <w:rFonts w:ascii="標楷體" w:eastAsia="標楷體" w:hAnsi="標楷體"/>
          <w:sz w:val="28"/>
          <w:szCs w:val="22"/>
        </w:rPr>
        <w:t>日(星期</w:t>
      </w:r>
      <w:r w:rsidR="005B4E75">
        <w:rPr>
          <w:rFonts w:ascii="標楷體" w:eastAsia="標楷體" w:hAnsi="標楷體" w:hint="eastAsia"/>
          <w:sz w:val="28"/>
          <w:szCs w:val="22"/>
        </w:rPr>
        <w:t>六</w:t>
      </w:r>
      <w:r w:rsidRPr="009C323C">
        <w:rPr>
          <w:rFonts w:ascii="標楷體" w:eastAsia="標楷體" w:hAnsi="標楷體"/>
          <w:sz w:val="28"/>
          <w:szCs w:val="22"/>
        </w:rPr>
        <w:t>)至</w:t>
      </w:r>
      <w:r w:rsidR="005B4E75">
        <w:rPr>
          <w:rFonts w:ascii="標楷體" w:eastAsia="標楷體" w:hAnsi="標楷體" w:hint="eastAsia"/>
          <w:sz w:val="28"/>
          <w:szCs w:val="22"/>
        </w:rPr>
        <w:t>8</w:t>
      </w:r>
      <w:r w:rsidRPr="009C323C">
        <w:rPr>
          <w:rFonts w:ascii="標楷體" w:eastAsia="標楷體" w:hAnsi="標楷體"/>
          <w:sz w:val="28"/>
          <w:szCs w:val="22"/>
        </w:rPr>
        <w:t>月</w:t>
      </w:r>
      <w:r w:rsidR="005B4E75">
        <w:rPr>
          <w:rFonts w:ascii="標楷體" w:eastAsia="標楷體" w:hAnsi="標楷體" w:hint="eastAsia"/>
          <w:sz w:val="28"/>
          <w:szCs w:val="22"/>
        </w:rPr>
        <w:t>3</w:t>
      </w:r>
      <w:r w:rsidRPr="009C323C">
        <w:rPr>
          <w:rFonts w:ascii="標楷體" w:eastAsia="標楷體" w:hAnsi="標楷體"/>
          <w:sz w:val="28"/>
          <w:szCs w:val="22"/>
        </w:rPr>
        <w:t>日（星期</w:t>
      </w:r>
      <w:r w:rsidR="005B4E75">
        <w:rPr>
          <w:rFonts w:ascii="標楷體" w:eastAsia="標楷體" w:hAnsi="標楷體" w:hint="eastAsia"/>
          <w:sz w:val="28"/>
          <w:szCs w:val="22"/>
        </w:rPr>
        <w:t>一</w:t>
      </w:r>
      <w:r w:rsidRPr="009C323C">
        <w:rPr>
          <w:rFonts w:ascii="標楷體" w:eastAsia="標楷體" w:hAnsi="標楷體"/>
          <w:sz w:val="28"/>
          <w:szCs w:val="22"/>
        </w:rPr>
        <w:t>）</w:t>
      </w:r>
      <w:r w:rsidRPr="009C323C">
        <w:rPr>
          <w:rFonts w:ascii="標楷體" w:eastAsia="標楷體" w:hAnsi="標楷體" w:hint="eastAsia"/>
          <w:sz w:val="28"/>
          <w:szCs w:val="22"/>
        </w:rPr>
        <w:t>3</w:t>
      </w:r>
      <w:r w:rsidRPr="009C323C">
        <w:rPr>
          <w:rFonts w:ascii="標楷體" w:eastAsia="標楷體" w:hAnsi="標楷體"/>
          <w:sz w:val="28"/>
          <w:szCs w:val="22"/>
        </w:rPr>
        <w:t>天。</w:t>
      </w:r>
    </w:p>
    <w:p w14:paraId="41E9C6BA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eastAsia="標楷體"/>
          <w:sz w:val="28"/>
          <w:szCs w:val="22"/>
        </w:rPr>
      </w:pPr>
      <w:r w:rsidRPr="009C323C">
        <w:rPr>
          <w:rFonts w:ascii="標楷體" w:eastAsia="標楷體" w:hAnsi="標楷體" w:hint="eastAsia"/>
          <w:sz w:val="28"/>
          <w:szCs w:val="22"/>
        </w:rPr>
        <w:t>講習</w:t>
      </w:r>
      <w:r w:rsidRPr="009C323C">
        <w:rPr>
          <w:rFonts w:eastAsia="標楷體"/>
          <w:sz w:val="28"/>
          <w:szCs w:val="22"/>
        </w:rPr>
        <w:t>地點：</w:t>
      </w:r>
      <w:r w:rsidR="005B4E75" w:rsidRPr="005B4E75">
        <w:rPr>
          <w:rFonts w:ascii="標楷體" w:eastAsia="標楷體" w:hAnsi="標楷體" w:hint="eastAsia"/>
          <w:sz w:val="28"/>
          <w:szCs w:val="28"/>
        </w:rPr>
        <w:t>新北市板橋區文德國民小學(板橋區英士路179號)</w:t>
      </w:r>
      <w:r w:rsidRPr="009C323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14:paraId="40799E6B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</w:tabs>
        <w:spacing w:line="520" w:lineRule="exact"/>
        <w:ind w:left="2044" w:hanging="2044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參加對象及資格：</w:t>
      </w:r>
    </w:p>
    <w:p w14:paraId="14BF4857" w14:textId="77777777" w:rsidR="009C323C" w:rsidRPr="009C323C" w:rsidRDefault="009C323C" w:rsidP="009C323C">
      <w:pPr>
        <w:numPr>
          <w:ilvl w:val="0"/>
          <w:numId w:val="2"/>
        </w:numPr>
        <w:tabs>
          <w:tab w:val="left" w:pos="567"/>
        </w:tabs>
        <w:spacing w:line="520" w:lineRule="exact"/>
        <w:rPr>
          <w:rFonts w:ascii="標楷體" w:eastAsia="標楷體" w:hAnsi="標楷體"/>
          <w:w w:val="90"/>
          <w:sz w:val="28"/>
          <w:szCs w:val="22"/>
        </w:rPr>
      </w:pPr>
      <w:r w:rsidRPr="009C323C">
        <w:rPr>
          <w:rFonts w:eastAsia="標楷體"/>
          <w:sz w:val="28"/>
          <w:szCs w:val="28"/>
        </w:rPr>
        <w:t>高級中等學校以上畢業</w:t>
      </w:r>
      <w:r w:rsidRPr="009C323C">
        <w:rPr>
          <w:rFonts w:ascii="標楷體" w:eastAsia="標楷體" w:hAnsi="標楷體" w:hint="eastAsia"/>
          <w:w w:val="90"/>
          <w:sz w:val="28"/>
          <w:szCs w:val="22"/>
        </w:rPr>
        <w:t>。</w:t>
      </w:r>
    </w:p>
    <w:p w14:paraId="0946E070" w14:textId="77777777" w:rsidR="009C323C" w:rsidRPr="009C323C" w:rsidRDefault="009C323C" w:rsidP="009C323C">
      <w:pPr>
        <w:numPr>
          <w:ilvl w:val="0"/>
          <w:numId w:val="2"/>
        </w:numPr>
        <w:tabs>
          <w:tab w:val="left" w:pos="567"/>
        </w:tabs>
        <w:spacing w:line="520" w:lineRule="exact"/>
        <w:ind w:left="2398" w:hanging="357"/>
        <w:rPr>
          <w:rFonts w:eastAsia="標楷體"/>
          <w:sz w:val="28"/>
          <w:szCs w:val="22"/>
        </w:rPr>
      </w:pPr>
      <w:r w:rsidRPr="009C323C">
        <w:rPr>
          <w:rFonts w:ascii="標楷體" w:eastAsia="標楷體" w:hAnsi="標楷體" w:hint="eastAsia"/>
          <w:sz w:val="28"/>
          <w:szCs w:val="22"/>
        </w:rPr>
        <w:t>需年滿20足歲。</w:t>
      </w:r>
    </w:p>
    <w:p w14:paraId="47CFD690" w14:textId="77777777" w:rsidR="000C15DF" w:rsidRPr="000C15DF" w:rsidRDefault="009C323C" w:rsidP="00500502">
      <w:pPr>
        <w:numPr>
          <w:ilvl w:val="0"/>
          <w:numId w:val="1"/>
        </w:numPr>
        <w:tabs>
          <w:tab w:val="left" w:pos="567"/>
        </w:tabs>
        <w:spacing w:line="520" w:lineRule="exact"/>
        <w:rPr>
          <w:rFonts w:eastAsia="標楷體" w:hint="eastAsia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報名方式：</w:t>
      </w:r>
      <w:r w:rsidR="00500502" w:rsidRPr="00500502">
        <w:rPr>
          <w:rFonts w:ascii="Calibri" w:eastAsia="標楷體" w:hAnsi="Calibri" w:hint="eastAsia"/>
          <w:sz w:val="28"/>
          <w:szCs w:val="28"/>
        </w:rPr>
        <w:t>請親自或掛號郵寄報名（同時繳交報名費）。</w:t>
      </w:r>
      <w:r w:rsidRPr="009C323C">
        <w:rPr>
          <w:rFonts w:ascii="Calibri" w:eastAsia="標楷體" w:hAnsi="Calibri" w:hint="eastAsia"/>
          <w:sz w:val="28"/>
          <w:szCs w:val="28"/>
        </w:rPr>
        <w:t>報名人數不足</w:t>
      </w:r>
      <w:r w:rsidRPr="009C323C">
        <w:rPr>
          <w:rFonts w:ascii="Calibri" w:eastAsia="標楷體" w:hAnsi="Calibri" w:hint="eastAsia"/>
          <w:color w:val="FF0000"/>
          <w:sz w:val="28"/>
          <w:szCs w:val="28"/>
        </w:rPr>
        <w:t>30</w:t>
      </w:r>
      <w:r w:rsidRPr="009C323C">
        <w:rPr>
          <w:rFonts w:ascii="Calibri" w:eastAsia="標楷體" w:hAnsi="Calibri" w:hint="eastAsia"/>
          <w:sz w:val="28"/>
          <w:szCs w:val="28"/>
        </w:rPr>
        <w:t>位，</w:t>
      </w:r>
    </w:p>
    <w:p w14:paraId="7F1CF051" w14:textId="2531781B" w:rsidR="009C323C" w:rsidRDefault="000C15DF" w:rsidP="000C15DF">
      <w:pPr>
        <w:tabs>
          <w:tab w:val="left" w:pos="567"/>
        </w:tabs>
        <w:spacing w:line="520" w:lineRule="exact"/>
        <w:ind w:left="480"/>
        <w:rPr>
          <w:rFonts w:hint="eastAsia"/>
          <w:sz w:val="28"/>
          <w:szCs w:val="22"/>
        </w:rPr>
      </w:pPr>
      <w:r>
        <w:rPr>
          <w:rFonts w:ascii="Calibri" w:eastAsia="標楷體" w:hAnsi="Calibri" w:hint="eastAsia"/>
          <w:sz w:val="28"/>
          <w:szCs w:val="28"/>
        </w:rPr>
        <w:t xml:space="preserve">           </w:t>
      </w:r>
      <w:r w:rsidR="009C323C" w:rsidRPr="009C323C">
        <w:rPr>
          <w:rFonts w:ascii="Calibri" w:eastAsia="標楷體" w:hAnsi="Calibri" w:hint="eastAsia"/>
          <w:sz w:val="28"/>
          <w:szCs w:val="28"/>
        </w:rPr>
        <w:t>將不予開課</w:t>
      </w:r>
      <w:r>
        <w:rPr>
          <w:rFonts w:ascii="Calibri" w:eastAsia="標楷體" w:hAnsi="Calibri" w:hint="eastAsia"/>
          <w:sz w:val="28"/>
          <w:szCs w:val="28"/>
        </w:rPr>
        <w:t>，</w:t>
      </w:r>
      <w:r w:rsidR="009C323C" w:rsidRPr="009C323C">
        <w:rPr>
          <w:rFonts w:ascii="Calibri" w:eastAsia="標楷體" w:hAnsi="Calibri" w:hint="eastAsia"/>
          <w:sz w:val="28"/>
          <w:szCs w:val="28"/>
        </w:rPr>
        <w:t>統一由本</w:t>
      </w:r>
      <w:r>
        <w:rPr>
          <w:rFonts w:ascii="Calibri" w:eastAsia="標楷體" w:hAnsi="Calibri" w:hint="eastAsia"/>
          <w:sz w:val="28"/>
          <w:szCs w:val="28"/>
        </w:rPr>
        <w:t>委員</w:t>
      </w:r>
      <w:r w:rsidR="009C323C" w:rsidRPr="009C323C">
        <w:rPr>
          <w:rFonts w:ascii="Calibri" w:eastAsia="標楷體" w:hAnsi="Calibri" w:hint="eastAsia"/>
          <w:sz w:val="28"/>
          <w:szCs w:val="28"/>
        </w:rPr>
        <w:t>會寄發</w:t>
      </w:r>
      <w:r w:rsidR="009C323C" w:rsidRPr="009C323C">
        <w:rPr>
          <w:rFonts w:ascii="Calibri" w:eastAsia="標楷體" w:hAnsi="Calibri" w:hint="eastAsia"/>
          <w:sz w:val="28"/>
          <w:szCs w:val="28"/>
        </w:rPr>
        <w:t>e</w:t>
      </w:r>
      <w:r w:rsidR="009C323C" w:rsidRPr="009C323C">
        <w:rPr>
          <w:rFonts w:ascii="Calibri" w:eastAsia="標楷體" w:hAnsi="Calibri"/>
          <w:sz w:val="28"/>
          <w:szCs w:val="28"/>
        </w:rPr>
        <w:t>-mail</w:t>
      </w:r>
      <w:r w:rsidR="009C323C" w:rsidRPr="009C323C">
        <w:rPr>
          <w:rFonts w:ascii="Calibri" w:eastAsia="標楷體" w:hAnsi="Calibri" w:hint="eastAsia"/>
          <w:sz w:val="28"/>
          <w:szCs w:val="28"/>
        </w:rPr>
        <w:t>通知報名是否成功</w:t>
      </w:r>
      <w:r w:rsidR="009C323C" w:rsidRPr="009C323C">
        <w:rPr>
          <w:sz w:val="28"/>
          <w:szCs w:val="22"/>
        </w:rPr>
        <w:t>。</w:t>
      </w:r>
    </w:p>
    <w:p w14:paraId="057A726C" w14:textId="21EACEB2" w:rsidR="000C15DF" w:rsidRPr="000C15DF" w:rsidRDefault="000C15DF" w:rsidP="000C15DF">
      <w:pPr>
        <w:tabs>
          <w:tab w:val="left" w:pos="567"/>
        </w:tabs>
        <w:spacing w:line="520" w:lineRule="exact"/>
        <w:rPr>
          <w:rFonts w:eastAsia="標楷體" w:hint="eastAsia"/>
          <w:sz w:val="28"/>
          <w:szCs w:val="22"/>
        </w:rPr>
      </w:pPr>
      <w:r>
        <w:rPr>
          <w:rFonts w:eastAsia="標楷體" w:hint="eastAsia"/>
          <w:sz w:val="28"/>
          <w:szCs w:val="22"/>
        </w:rPr>
        <w:t xml:space="preserve">  (</w:t>
      </w:r>
      <w:proofErr w:type="gramStart"/>
      <w:r>
        <w:rPr>
          <w:rFonts w:eastAsia="標楷體" w:hint="eastAsia"/>
          <w:sz w:val="28"/>
          <w:szCs w:val="22"/>
        </w:rPr>
        <w:t>一</w:t>
      </w:r>
      <w:proofErr w:type="gramEnd"/>
      <w:r>
        <w:rPr>
          <w:rFonts w:eastAsia="標楷體" w:hint="eastAsia"/>
          <w:sz w:val="28"/>
          <w:szCs w:val="22"/>
        </w:rPr>
        <w:t>)</w:t>
      </w:r>
      <w:r w:rsidRPr="000C15DF">
        <w:rPr>
          <w:rFonts w:eastAsia="標楷體" w:hint="eastAsia"/>
          <w:sz w:val="28"/>
          <w:szCs w:val="22"/>
        </w:rPr>
        <w:t>報名地點：板橋區英士路一七九號</w:t>
      </w:r>
    </w:p>
    <w:p w14:paraId="45843D33" w14:textId="69197117" w:rsidR="000C15DF" w:rsidRPr="000C15DF" w:rsidRDefault="000C15DF" w:rsidP="000C15DF">
      <w:pPr>
        <w:tabs>
          <w:tab w:val="left" w:pos="567"/>
        </w:tabs>
        <w:spacing w:line="520" w:lineRule="exact"/>
        <w:ind w:left="480"/>
        <w:rPr>
          <w:rFonts w:eastAsia="標楷體" w:hint="eastAsia"/>
          <w:sz w:val="28"/>
          <w:szCs w:val="22"/>
        </w:rPr>
      </w:pPr>
      <w:r w:rsidRPr="000C15DF">
        <w:rPr>
          <w:rFonts w:eastAsia="標楷體" w:hint="eastAsia"/>
          <w:sz w:val="28"/>
          <w:szCs w:val="22"/>
        </w:rPr>
        <w:t xml:space="preserve">  </w:t>
      </w:r>
      <w:r>
        <w:rPr>
          <w:rFonts w:eastAsia="標楷體" w:hint="eastAsia"/>
          <w:sz w:val="28"/>
          <w:szCs w:val="22"/>
        </w:rPr>
        <w:t xml:space="preserve">          </w:t>
      </w:r>
      <w:r w:rsidRPr="000C15DF">
        <w:rPr>
          <w:rFonts w:eastAsia="標楷體" w:hint="eastAsia"/>
          <w:sz w:val="28"/>
          <w:szCs w:val="22"/>
        </w:rPr>
        <w:t>新北市體育總會羽球委員會競賽組長邱朝基主任收</w:t>
      </w:r>
    </w:p>
    <w:p w14:paraId="14316AD7" w14:textId="24D42BA9" w:rsidR="000C15DF" w:rsidRPr="00AE4BF2" w:rsidRDefault="000C15DF" w:rsidP="000C15DF">
      <w:pPr>
        <w:tabs>
          <w:tab w:val="left" w:pos="567"/>
        </w:tabs>
        <w:spacing w:line="520" w:lineRule="exact"/>
        <w:ind w:left="480"/>
        <w:rPr>
          <w:rFonts w:eastAsia="標楷體" w:hint="eastAsia"/>
          <w:sz w:val="28"/>
          <w:szCs w:val="22"/>
        </w:rPr>
      </w:pPr>
      <w:r w:rsidRPr="000C15DF">
        <w:rPr>
          <w:rFonts w:eastAsia="標楷體" w:hint="eastAsia"/>
          <w:sz w:val="28"/>
          <w:szCs w:val="22"/>
        </w:rPr>
        <w:t xml:space="preserve">  </w:t>
      </w:r>
      <w:r>
        <w:rPr>
          <w:rFonts w:eastAsia="標楷體" w:hint="eastAsia"/>
          <w:sz w:val="28"/>
          <w:szCs w:val="22"/>
        </w:rPr>
        <w:t xml:space="preserve">          </w:t>
      </w:r>
      <w:bookmarkStart w:id="0" w:name="_GoBack"/>
      <w:bookmarkEnd w:id="0"/>
      <w:r w:rsidRPr="000C15DF">
        <w:rPr>
          <w:rFonts w:eastAsia="標楷體" w:hint="eastAsia"/>
          <w:sz w:val="28"/>
          <w:szCs w:val="22"/>
        </w:rPr>
        <w:t>TEL</w:t>
      </w:r>
      <w:r w:rsidRPr="000C15DF">
        <w:rPr>
          <w:rFonts w:eastAsia="標楷體" w:hint="eastAsia"/>
          <w:sz w:val="28"/>
          <w:szCs w:val="22"/>
        </w:rPr>
        <w:t>：</w:t>
      </w:r>
      <w:r w:rsidRPr="000C15DF">
        <w:rPr>
          <w:rFonts w:eastAsia="標楷體" w:hint="eastAsia"/>
          <w:sz w:val="28"/>
          <w:szCs w:val="22"/>
        </w:rPr>
        <w:t>2257-7193</w:t>
      </w:r>
      <w:r w:rsidRPr="000C15DF">
        <w:rPr>
          <w:rFonts w:eastAsia="標楷體" w:hint="eastAsia"/>
          <w:sz w:val="28"/>
          <w:szCs w:val="22"/>
        </w:rPr>
        <w:t>分機</w:t>
      </w:r>
      <w:r w:rsidRPr="000C15DF">
        <w:rPr>
          <w:rFonts w:eastAsia="標楷體" w:hint="eastAsia"/>
          <w:sz w:val="28"/>
          <w:szCs w:val="22"/>
        </w:rPr>
        <w:t>31    FAX</w:t>
      </w:r>
      <w:r w:rsidRPr="000C15DF">
        <w:rPr>
          <w:rFonts w:eastAsia="標楷體" w:hint="eastAsia"/>
          <w:sz w:val="28"/>
          <w:szCs w:val="22"/>
        </w:rPr>
        <w:t>：</w:t>
      </w:r>
      <w:r w:rsidRPr="000C15DF">
        <w:rPr>
          <w:rFonts w:eastAsia="標楷體" w:hint="eastAsia"/>
          <w:sz w:val="28"/>
          <w:szCs w:val="22"/>
        </w:rPr>
        <w:t>2251-4127</w:t>
      </w:r>
    </w:p>
    <w:p w14:paraId="143C4625" w14:textId="67C404FD" w:rsidR="009C323C" w:rsidRPr="009C323C" w:rsidRDefault="000C15DF" w:rsidP="000C15DF">
      <w:pPr>
        <w:tabs>
          <w:tab w:val="left" w:pos="851"/>
        </w:tabs>
        <w:spacing w:line="520" w:lineRule="exact"/>
        <w:rPr>
          <w:rFonts w:eastAsia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9C323C" w:rsidRPr="009C323C">
        <w:rPr>
          <w:rFonts w:ascii="標楷體" w:eastAsia="標楷體" w:hAnsi="標楷體" w:hint="eastAsia"/>
          <w:sz w:val="28"/>
          <w:szCs w:val="28"/>
        </w:rPr>
        <w:t>報名日期：自即日起至109年</w:t>
      </w:r>
      <w:r w:rsidR="005B4E75">
        <w:rPr>
          <w:rFonts w:ascii="標楷體" w:eastAsia="標楷體" w:hAnsi="標楷體" w:hint="eastAsia"/>
          <w:sz w:val="28"/>
          <w:szCs w:val="28"/>
        </w:rPr>
        <w:t>7</w:t>
      </w:r>
      <w:r w:rsidR="009C323C" w:rsidRPr="009C323C">
        <w:rPr>
          <w:rFonts w:ascii="標楷體" w:eastAsia="標楷體" w:hAnsi="標楷體" w:hint="eastAsia"/>
          <w:sz w:val="28"/>
          <w:szCs w:val="28"/>
        </w:rPr>
        <w:t>月</w:t>
      </w:r>
      <w:r w:rsidR="005B4E75">
        <w:rPr>
          <w:rFonts w:ascii="標楷體" w:eastAsia="標楷體" w:hAnsi="標楷體" w:hint="eastAsia"/>
          <w:sz w:val="28"/>
          <w:szCs w:val="28"/>
        </w:rPr>
        <w:t>24</w:t>
      </w:r>
      <w:r w:rsidR="009C323C" w:rsidRPr="009C323C">
        <w:rPr>
          <w:rFonts w:ascii="標楷體" w:eastAsia="標楷體" w:hAnsi="標楷體" w:hint="eastAsia"/>
          <w:sz w:val="28"/>
          <w:szCs w:val="28"/>
        </w:rPr>
        <w:t>日止。(以收件日為主)</w:t>
      </w:r>
    </w:p>
    <w:p w14:paraId="675BB083" w14:textId="2B490D01" w:rsidR="009C323C" w:rsidRPr="009C323C" w:rsidRDefault="000C15DF" w:rsidP="000C15DF">
      <w:pPr>
        <w:tabs>
          <w:tab w:val="left" w:pos="567"/>
        </w:tabs>
        <w:spacing w:line="520" w:lineRule="exact"/>
        <w:rPr>
          <w:rFonts w:eastAsia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9C323C" w:rsidRPr="009C323C">
        <w:rPr>
          <w:rFonts w:ascii="標楷體" w:eastAsia="標楷體" w:hAnsi="標楷體" w:hint="eastAsia"/>
          <w:sz w:val="28"/>
          <w:szCs w:val="28"/>
        </w:rPr>
        <w:t>報名費用：新台幣：</w:t>
      </w:r>
      <w:r w:rsidR="005B4E75" w:rsidRPr="005B4E75">
        <w:rPr>
          <w:rFonts w:ascii="標楷體" w:eastAsia="標楷體" w:hAnsi="標楷體" w:hint="eastAsia"/>
          <w:sz w:val="28"/>
          <w:szCs w:val="28"/>
        </w:rPr>
        <w:t>2500</w:t>
      </w:r>
      <w:r w:rsidR="009C323C" w:rsidRPr="009C323C">
        <w:rPr>
          <w:rFonts w:ascii="標楷體" w:eastAsia="標楷體" w:hAnsi="標楷體" w:hint="eastAsia"/>
          <w:sz w:val="28"/>
          <w:szCs w:val="28"/>
        </w:rPr>
        <w:t>元。</w:t>
      </w:r>
    </w:p>
    <w:p w14:paraId="438F7ED6" w14:textId="76B0332A" w:rsidR="005B4E75" w:rsidRDefault="000C15DF" w:rsidP="000C15DF">
      <w:pPr>
        <w:tabs>
          <w:tab w:val="left" w:pos="993"/>
        </w:tabs>
        <w:spacing w:line="520" w:lineRule="exact"/>
        <w:rPr>
          <w:rFonts w:ascii="標楷體" w:eastAsia="標楷體" w:hAnsi="標楷體" w:cs="Tunga"/>
          <w:sz w:val="28"/>
          <w:szCs w:val="28"/>
        </w:rPr>
      </w:pPr>
      <w:r>
        <w:rPr>
          <w:rFonts w:ascii="標楷體" w:eastAsia="標楷體" w:hAnsi="標楷體" w:cs="Tunga" w:hint="eastAsia"/>
          <w:sz w:val="28"/>
          <w:szCs w:val="28"/>
        </w:rPr>
        <w:t xml:space="preserve">            1.  </w:t>
      </w:r>
      <w:r w:rsidR="005B4E75" w:rsidRPr="005B4E75">
        <w:rPr>
          <w:rFonts w:ascii="標楷體" w:eastAsia="標楷體" w:hAnsi="標楷體" w:cs="Tunga" w:hint="eastAsia"/>
          <w:sz w:val="28"/>
          <w:szCs w:val="28"/>
        </w:rPr>
        <w:t xml:space="preserve">存入戶名：新北市體育總會羽球委員會  周勝考 </w:t>
      </w:r>
    </w:p>
    <w:p w14:paraId="7301AB22" w14:textId="1BEF492F" w:rsidR="009C323C" w:rsidRPr="009C323C" w:rsidRDefault="000C15DF" w:rsidP="000C15DF">
      <w:pPr>
        <w:tabs>
          <w:tab w:val="left" w:pos="993"/>
        </w:tabs>
        <w:spacing w:line="520" w:lineRule="exact"/>
        <w:rPr>
          <w:rFonts w:ascii="標楷體" w:eastAsia="標楷體" w:hAnsi="標楷體" w:cs="Tunga"/>
          <w:sz w:val="28"/>
          <w:szCs w:val="28"/>
        </w:rPr>
      </w:pPr>
      <w:r>
        <w:rPr>
          <w:rFonts w:ascii="標楷體" w:eastAsia="標楷體" w:hAnsi="標楷體" w:cs="Tunga" w:hint="eastAsia"/>
          <w:sz w:val="28"/>
          <w:szCs w:val="28"/>
        </w:rPr>
        <w:t xml:space="preserve">            2.</w:t>
      </w:r>
      <w:r w:rsidR="005B4E75" w:rsidRPr="005B4E75">
        <w:rPr>
          <w:rFonts w:ascii="標楷體" w:eastAsia="標楷體" w:hAnsi="標楷體" w:cs="Tunga" w:hint="eastAsia"/>
          <w:sz w:val="28"/>
          <w:szCs w:val="28"/>
        </w:rPr>
        <w:t>上海商業儲蓄銀行 / 華江分行     帳號：48102000017733</w:t>
      </w:r>
    </w:p>
    <w:p w14:paraId="220F3DED" w14:textId="77777777" w:rsidR="009C323C" w:rsidRPr="009C323C" w:rsidRDefault="009C323C" w:rsidP="009C323C">
      <w:pPr>
        <w:tabs>
          <w:tab w:val="left" w:pos="993"/>
        </w:tabs>
        <w:spacing w:line="520" w:lineRule="exact"/>
        <w:ind w:left="1643"/>
        <w:rPr>
          <w:rFonts w:ascii="標楷體" w:eastAsia="標楷體" w:hAnsi="標楷體"/>
          <w:sz w:val="28"/>
          <w:szCs w:val="28"/>
        </w:rPr>
      </w:pPr>
      <w:r w:rsidRPr="009C323C">
        <w:rPr>
          <w:rFonts w:ascii="標楷體" w:eastAsia="標楷體" w:hAnsi="標楷體" w:hint="eastAsia"/>
          <w:sz w:val="28"/>
          <w:szCs w:val="28"/>
        </w:rPr>
        <w:t>3. 請勿</w:t>
      </w:r>
      <w:r w:rsidRPr="009C323C">
        <w:rPr>
          <w:rFonts w:ascii="標楷體" w:eastAsia="標楷體" w:hAnsi="標楷體" w:hint="eastAsia"/>
          <w:b/>
          <w:sz w:val="28"/>
          <w:szCs w:val="28"/>
        </w:rPr>
        <w:t>劃撥</w:t>
      </w:r>
      <w:r w:rsidRPr="009C323C">
        <w:rPr>
          <w:rFonts w:ascii="標楷體" w:eastAsia="標楷體" w:hAnsi="標楷體" w:hint="eastAsia"/>
          <w:sz w:val="28"/>
          <w:szCs w:val="28"/>
        </w:rPr>
        <w:t>或</w:t>
      </w:r>
      <w:r w:rsidRPr="009C323C">
        <w:rPr>
          <w:rFonts w:ascii="標楷體" w:eastAsia="標楷體" w:hAnsi="標楷體" w:hint="eastAsia"/>
          <w:b/>
          <w:sz w:val="28"/>
          <w:szCs w:val="28"/>
        </w:rPr>
        <w:t>ATM轉帳</w:t>
      </w:r>
      <w:r w:rsidRPr="009C323C">
        <w:rPr>
          <w:rFonts w:ascii="標楷體" w:eastAsia="標楷體" w:hAnsi="標楷體" w:hint="eastAsia"/>
          <w:sz w:val="28"/>
          <w:szCs w:val="28"/>
        </w:rPr>
        <w:t>，匯款後請附單據連同報名表寄出。</w:t>
      </w:r>
    </w:p>
    <w:p w14:paraId="3DC76944" w14:textId="77777777" w:rsidR="009C323C" w:rsidRPr="009C323C" w:rsidRDefault="009C323C" w:rsidP="009C323C">
      <w:pPr>
        <w:tabs>
          <w:tab w:val="left" w:pos="993"/>
        </w:tabs>
        <w:spacing w:line="520" w:lineRule="exact"/>
        <w:ind w:left="1643"/>
        <w:rPr>
          <w:rFonts w:eastAsia="標楷體"/>
          <w:sz w:val="28"/>
          <w:szCs w:val="22"/>
        </w:rPr>
      </w:pPr>
      <w:r w:rsidRPr="009C323C">
        <w:rPr>
          <w:rFonts w:ascii="標楷體" w:eastAsia="標楷體" w:hAnsi="標楷體" w:hint="eastAsia"/>
          <w:sz w:val="28"/>
          <w:szCs w:val="28"/>
        </w:rPr>
        <w:t>4. 報名費用</w:t>
      </w:r>
      <w:proofErr w:type="gramStart"/>
      <w:r w:rsidRPr="009C323C">
        <w:rPr>
          <w:rFonts w:ascii="標楷體" w:eastAsia="標楷體" w:hAnsi="標楷體" w:hint="eastAsia"/>
          <w:sz w:val="28"/>
          <w:szCs w:val="28"/>
        </w:rPr>
        <w:t>含製證費</w:t>
      </w:r>
      <w:proofErr w:type="gramEnd"/>
      <w:r w:rsidRPr="009C323C">
        <w:rPr>
          <w:rFonts w:ascii="標楷體" w:eastAsia="標楷體" w:hAnsi="標楷體" w:hint="eastAsia"/>
          <w:sz w:val="28"/>
          <w:szCs w:val="28"/>
        </w:rPr>
        <w:t>，(</w:t>
      </w:r>
      <w:r w:rsidRPr="009C323C">
        <w:rPr>
          <w:rFonts w:ascii="標楷體" w:eastAsia="標楷體" w:hAnsi="標楷體" w:hint="eastAsia"/>
          <w:b/>
          <w:sz w:val="28"/>
          <w:szCs w:val="28"/>
        </w:rPr>
        <w:t>住</w:t>
      </w:r>
      <w:r w:rsidRPr="009C323C">
        <w:rPr>
          <w:rFonts w:ascii="Calibri" w:eastAsia="標楷體" w:hAnsi="Calibri" w:hint="eastAsia"/>
          <w:b/>
          <w:sz w:val="28"/>
          <w:szCs w:val="28"/>
        </w:rPr>
        <w:t>宿請自理</w:t>
      </w:r>
      <w:r w:rsidRPr="009C323C">
        <w:rPr>
          <w:rFonts w:ascii="Calibri" w:eastAsia="標楷體" w:hAnsi="Calibri" w:hint="eastAsia"/>
          <w:b/>
          <w:sz w:val="28"/>
          <w:szCs w:val="28"/>
        </w:rPr>
        <w:t>)</w:t>
      </w:r>
    </w:p>
    <w:p w14:paraId="261E2A13" w14:textId="678CC3D3" w:rsidR="009C323C" w:rsidRPr="009C323C" w:rsidRDefault="000C15DF" w:rsidP="000C15DF">
      <w:pPr>
        <w:tabs>
          <w:tab w:val="left" w:pos="851"/>
        </w:tabs>
        <w:spacing w:line="520" w:lineRule="exact"/>
        <w:rPr>
          <w:rFonts w:eastAsia="標楷體"/>
          <w:sz w:val="28"/>
          <w:szCs w:val="22"/>
        </w:rPr>
      </w:pPr>
      <w:r>
        <w:rPr>
          <w:rFonts w:ascii="標楷體" w:eastAsia="標楷體" w:hAnsi="標楷體" w:cs="Tunga" w:hint="eastAsia"/>
          <w:sz w:val="28"/>
          <w:szCs w:val="28"/>
        </w:rPr>
        <w:t xml:space="preserve">  (四)</w:t>
      </w:r>
      <w:r w:rsidR="009C323C" w:rsidRPr="009C323C">
        <w:rPr>
          <w:rFonts w:ascii="標楷體" w:eastAsia="標楷體" w:hAnsi="標楷體" w:cs="Tunga"/>
          <w:sz w:val="28"/>
          <w:szCs w:val="28"/>
        </w:rPr>
        <w:t>繳交</w:t>
      </w:r>
      <w:r w:rsidR="009C323C" w:rsidRPr="009C323C">
        <w:rPr>
          <w:rFonts w:ascii="標楷體" w:eastAsia="標楷體" w:hAnsi="標楷體" w:cs="Tunga" w:hint="eastAsia"/>
          <w:sz w:val="28"/>
          <w:szCs w:val="28"/>
        </w:rPr>
        <w:t>資料：1.</w:t>
      </w:r>
      <w:r w:rsidR="009C323C" w:rsidRPr="009C323C">
        <w:rPr>
          <w:rFonts w:ascii="標楷體" w:eastAsia="標楷體" w:hAnsi="標楷體" w:cs="Tunga"/>
          <w:sz w:val="28"/>
          <w:szCs w:val="28"/>
        </w:rPr>
        <w:t>報名表</w:t>
      </w:r>
    </w:p>
    <w:p w14:paraId="6E40E29B" w14:textId="5118E17D" w:rsidR="009C323C" w:rsidRPr="009C323C" w:rsidRDefault="009C323C" w:rsidP="00425D5B">
      <w:pPr>
        <w:tabs>
          <w:tab w:val="left" w:pos="567"/>
        </w:tabs>
        <w:spacing w:line="520" w:lineRule="exact"/>
        <w:ind w:firstLineChars="759" w:firstLine="2125"/>
        <w:rPr>
          <w:rFonts w:ascii="標楷體" w:eastAsia="標楷體" w:hAnsi="標楷體" w:cs="Tunga"/>
          <w:sz w:val="28"/>
          <w:szCs w:val="28"/>
        </w:rPr>
      </w:pPr>
      <w:r w:rsidRPr="009C323C">
        <w:rPr>
          <w:rFonts w:ascii="標楷體" w:eastAsia="標楷體" w:hAnsi="標楷體" w:cs="Tunga" w:hint="eastAsia"/>
          <w:sz w:val="28"/>
          <w:szCs w:val="28"/>
        </w:rPr>
        <w:t>(1吋</w:t>
      </w:r>
      <w:r w:rsidRPr="009C323C">
        <w:rPr>
          <w:rFonts w:ascii="標楷體" w:eastAsia="標楷體" w:hAnsi="標楷體" w:cs="Tunga"/>
          <w:sz w:val="28"/>
          <w:szCs w:val="28"/>
        </w:rPr>
        <w:t>相片2張、</w:t>
      </w:r>
      <w:r w:rsidRPr="009C323C">
        <w:rPr>
          <w:rFonts w:ascii="標楷體" w:eastAsia="標楷體" w:hAnsi="標楷體" w:cs="Tunga" w:hint="eastAsia"/>
          <w:sz w:val="28"/>
          <w:szCs w:val="28"/>
        </w:rPr>
        <w:t>匯款</w:t>
      </w:r>
      <w:r w:rsidRPr="009C323C">
        <w:rPr>
          <w:rFonts w:ascii="標楷體" w:eastAsia="標楷體" w:hAnsi="標楷體" w:cs="Tunga"/>
          <w:sz w:val="28"/>
          <w:szCs w:val="28"/>
        </w:rPr>
        <w:t>單影印本、</w:t>
      </w:r>
      <w:r w:rsidRPr="009C323C">
        <w:rPr>
          <w:rFonts w:ascii="標楷體" w:eastAsia="標楷體" w:hAnsi="標楷體" w:cs="Tunga" w:hint="eastAsia"/>
          <w:sz w:val="28"/>
          <w:szCs w:val="28"/>
        </w:rPr>
        <w:t>身分</w:t>
      </w:r>
      <w:r w:rsidRPr="009C323C">
        <w:rPr>
          <w:rFonts w:ascii="標楷體" w:eastAsia="標楷體" w:hAnsi="標楷體" w:cs="Tunga"/>
          <w:sz w:val="28"/>
          <w:szCs w:val="28"/>
        </w:rPr>
        <w:t>證</w:t>
      </w:r>
      <w:r w:rsidRPr="009C323C">
        <w:rPr>
          <w:rFonts w:ascii="標楷體" w:eastAsia="標楷體" w:hAnsi="標楷體" w:cs="Tunga" w:hint="eastAsia"/>
          <w:sz w:val="28"/>
          <w:szCs w:val="28"/>
        </w:rPr>
        <w:t>(</w:t>
      </w:r>
      <w:r w:rsidRPr="009C323C">
        <w:rPr>
          <w:rFonts w:ascii="標楷體" w:eastAsia="標楷體" w:hAnsi="標楷體" w:cs="Tunga"/>
          <w:sz w:val="28"/>
          <w:szCs w:val="28"/>
        </w:rPr>
        <w:t>正、反面影印本)</w:t>
      </w:r>
      <w:r w:rsidRPr="009C323C">
        <w:rPr>
          <w:rFonts w:ascii="標楷體" w:eastAsia="標楷體" w:hAnsi="標楷體" w:cs="Tunga" w:hint="eastAsia"/>
          <w:sz w:val="28"/>
          <w:szCs w:val="28"/>
        </w:rPr>
        <w:t>。</w:t>
      </w:r>
    </w:p>
    <w:p w14:paraId="4A424DFE" w14:textId="77777777" w:rsidR="009C323C" w:rsidRPr="009C323C" w:rsidRDefault="009C323C" w:rsidP="009C323C">
      <w:pPr>
        <w:tabs>
          <w:tab w:val="left" w:pos="567"/>
        </w:tabs>
        <w:spacing w:line="520" w:lineRule="exact"/>
        <w:ind w:left="2268"/>
        <w:rPr>
          <w:rFonts w:eastAsia="標楷體"/>
          <w:sz w:val="28"/>
          <w:szCs w:val="22"/>
        </w:rPr>
      </w:pPr>
    </w:p>
    <w:p w14:paraId="6CB6E283" w14:textId="77777777" w:rsidR="00E4309B" w:rsidRDefault="00E4309B" w:rsidP="00E4309B">
      <w:pPr>
        <w:tabs>
          <w:tab w:val="left" w:pos="851"/>
        </w:tabs>
        <w:spacing w:line="520" w:lineRule="exact"/>
        <w:ind w:left="1643"/>
        <w:rPr>
          <w:rFonts w:ascii="標楷體" w:eastAsia="標楷體" w:hAnsi="標楷體" w:cs="Tunga"/>
          <w:color w:val="FF0000"/>
          <w:sz w:val="28"/>
          <w:szCs w:val="28"/>
        </w:rPr>
      </w:pPr>
    </w:p>
    <w:p w14:paraId="3F1CA23E" w14:textId="77777777" w:rsidR="00CC0037" w:rsidRPr="00CC0037" w:rsidRDefault="009C323C" w:rsidP="009C323C">
      <w:pPr>
        <w:numPr>
          <w:ilvl w:val="0"/>
          <w:numId w:val="3"/>
        </w:numPr>
        <w:tabs>
          <w:tab w:val="left" w:pos="851"/>
        </w:tabs>
        <w:spacing w:line="520" w:lineRule="exact"/>
        <w:ind w:hanging="1359"/>
        <w:rPr>
          <w:rFonts w:ascii="標楷體" w:eastAsia="標楷體" w:hAnsi="標楷體" w:cs="Tunga"/>
          <w:color w:val="FF0000"/>
          <w:sz w:val="28"/>
          <w:szCs w:val="28"/>
        </w:rPr>
      </w:pPr>
      <w:r w:rsidRPr="009C323C">
        <w:rPr>
          <w:rFonts w:ascii="標楷體" w:eastAsia="標楷體" w:hAnsi="標楷體" w:cs="Tunga" w:hint="eastAsia"/>
          <w:color w:val="FF0000"/>
          <w:sz w:val="28"/>
          <w:szCs w:val="28"/>
        </w:rPr>
        <w:t>需繳交</w:t>
      </w:r>
      <w:r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申請近</w:t>
      </w:r>
      <w:r w:rsidRPr="009C323C">
        <w:rPr>
          <w:rFonts w:ascii="標楷體" w:eastAsia="標楷體" w:hAnsi="標楷體" w:cs="Tunga" w:hint="eastAsia"/>
          <w:color w:val="FF0000"/>
          <w:sz w:val="28"/>
          <w:szCs w:val="28"/>
        </w:rPr>
        <w:t>1個月內警察刑事紀錄證明(良民證正本)</w:t>
      </w:r>
      <w:r w:rsidRPr="009C323C">
        <w:rPr>
          <w:rFonts w:ascii="Calibri" w:eastAsia="標楷體" w:hAnsi="Calibri" w:hint="eastAsia"/>
          <w:color w:val="FF0000"/>
          <w:sz w:val="28"/>
          <w:szCs w:val="28"/>
        </w:rPr>
        <w:t>，</w:t>
      </w:r>
      <w:r w:rsidRPr="009C323C">
        <w:rPr>
          <w:rFonts w:ascii="Calibri" w:eastAsia="標楷體" w:hAnsi="Calibri" w:hint="eastAsia"/>
          <w:b/>
          <w:color w:val="FF0000"/>
          <w:sz w:val="28"/>
          <w:szCs w:val="28"/>
        </w:rPr>
        <w:t>具外國籍者，</w:t>
      </w:r>
    </w:p>
    <w:p w14:paraId="4888F8AB" w14:textId="77777777" w:rsidR="009C323C" w:rsidRPr="009C323C" w:rsidRDefault="00CC0037" w:rsidP="00CC0037">
      <w:pPr>
        <w:tabs>
          <w:tab w:val="left" w:pos="851"/>
        </w:tabs>
        <w:spacing w:line="520" w:lineRule="exact"/>
        <w:ind w:left="284"/>
        <w:rPr>
          <w:rFonts w:ascii="標楷體" w:eastAsia="標楷體" w:hAnsi="標楷體" w:cs="Tunga"/>
          <w:color w:val="FF0000"/>
          <w:sz w:val="28"/>
          <w:szCs w:val="28"/>
        </w:rPr>
      </w:pPr>
      <w:r>
        <w:rPr>
          <w:rFonts w:ascii="標楷體" w:eastAsia="標楷體" w:hAnsi="標楷體" w:cs="Tunga" w:hint="eastAsia"/>
          <w:color w:val="FF0000"/>
          <w:sz w:val="28"/>
          <w:szCs w:val="28"/>
        </w:rPr>
        <w:t xml:space="preserve">    </w:t>
      </w:r>
      <w:r w:rsidR="009C323C" w:rsidRPr="009C323C">
        <w:rPr>
          <w:rFonts w:ascii="Calibri" w:eastAsia="標楷體" w:hAnsi="Calibri" w:hint="eastAsia"/>
          <w:b/>
          <w:color w:val="FF0000"/>
          <w:sz w:val="28"/>
          <w:szCs w:val="28"/>
        </w:rPr>
        <w:t>應檢附原護照國開具之</w:t>
      </w:r>
      <w:r w:rsidR="009C323C" w:rsidRPr="009C323C">
        <w:rPr>
          <w:rFonts w:ascii="Calibri" w:eastAsia="標楷體" w:hAnsi="Calibri"/>
          <w:b/>
          <w:color w:val="FF0000"/>
          <w:sz w:val="28"/>
          <w:szCs w:val="28"/>
        </w:rPr>
        <w:t>(</w:t>
      </w:r>
      <w:r w:rsidR="009C323C" w:rsidRPr="009C323C">
        <w:rPr>
          <w:rFonts w:ascii="Calibri" w:eastAsia="標楷體" w:hAnsi="Calibri" w:hint="eastAsia"/>
          <w:b/>
          <w:color w:val="FF0000"/>
          <w:sz w:val="28"/>
          <w:szCs w:val="28"/>
        </w:rPr>
        <w:t>行為良好證明文件正本</w:t>
      </w:r>
      <w:r w:rsidR="009C323C" w:rsidRPr="009C323C">
        <w:rPr>
          <w:rFonts w:ascii="Calibri" w:eastAsia="標楷體" w:hAnsi="Calibri"/>
          <w:b/>
          <w:color w:val="FF0000"/>
          <w:sz w:val="28"/>
          <w:szCs w:val="28"/>
        </w:rPr>
        <w:t>)</w:t>
      </w:r>
      <w:r w:rsidR="009C323C" w:rsidRPr="009C323C">
        <w:rPr>
          <w:rFonts w:ascii="標楷體" w:eastAsia="標楷體" w:hAnsi="標楷體" w:cs="Tunga" w:hint="eastAsia"/>
          <w:color w:val="FF0000"/>
          <w:sz w:val="28"/>
          <w:szCs w:val="28"/>
        </w:rPr>
        <w:t>。</w:t>
      </w:r>
    </w:p>
    <w:p w14:paraId="49B89149" w14:textId="77777777" w:rsidR="009C323C" w:rsidRPr="009C323C" w:rsidRDefault="009C323C" w:rsidP="009C323C">
      <w:pPr>
        <w:tabs>
          <w:tab w:val="left" w:pos="993"/>
        </w:tabs>
        <w:spacing w:line="520" w:lineRule="exact"/>
        <w:ind w:left="1163"/>
        <w:rPr>
          <w:rFonts w:ascii="標楷體" w:eastAsia="標楷體" w:hAnsi="標楷體"/>
          <w:color w:val="FF0000"/>
          <w:sz w:val="22"/>
          <w:szCs w:val="22"/>
        </w:rPr>
      </w:pPr>
      <w:r w:rsidRPr="009C323C">
        <w:rPr>
          <w:rFonts w:ascii="標楷體" w:eastAsia="標楷體" w:hAnsi="標楷體" w:hint="eastAsia"/>
          <w:color w:val="FF0000"/>
          <w:sz w:val="22"/>
          <w:szCs w:val="22"/>
        </w:rPr>
        <w:t>(網址：</w:t>
      </w:r>
      <w:hyperlink r:id="rId9" w:history="1">
        <w:r w:rsidRPr="009C323C">
          <w:rPr>
            <w:rFonts w:ascii="標楷體" w:eastAsia="標楷體" w:hAnsi="標楷體"/>
            <w:color w:val="FF0000"/>
            <w:sz w:val="22"/>
            <w:szCs w:val="22"/>
            <w:u w:val="single"/>
            <w:shd w:val="clear" w:color="auto" w:fill="FEFEFE"/>
          </w:rPr>
          <w:t>https://www.npa.gov.tw/NPAGip/wSite/np?ctNode=11725</w:t>
        </w:r>
      </w:hyperlink>
      <w:r w:rsidRPr="009C323C">
        <w:rPr>
          <w:rFonts w:ascii="標楷體" w:eastAsia="標楷體" w:hAnsi="標楷體" w:hint="eastAsia"/>
          <w:color w:val="FF0000"/>
          <w:sz w:val="22"/>
          <w:szCs w:val="22"/>
          <w:shd w:val="clear" w:color="auto" w:fill="FEFEFE"/>
        </w:rPr>
        <w:t>)</w:t>
      </w:r>
    </w:p>
    <w:p w14:paraId="48AA7D34" w14:textId="77777777" w:rsidR="009C323C" w:rsidRPr="009C323C" w:rsidRDefault="00CC0037" w:rsidP="00CC0037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  </w:t>
      </w:r>
      <w:r w:rsidR="009C323C"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有下</w:t>
      </w:r>
      <w:r w:rsidR="009C323C" w:rsidRPr="009C32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列</w:t>
      </w:r>
      <w:r w:rsidR="009C323C"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情形之</w:t>
      </w:r>
      <w:proofErr w:type="gramStart"/>
      <w:r w:rsidR="009C323C"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一</w:t>
      </w:r>
      <w:proofErr w:type="gramEnd"/>
      <w:r w:rsidR="009C323C"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者，</w:t>
      </w:r>
      <w:r w:rsidR="009C323C" w:rsidRPr="009C32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不</w:t>
      </w:r>
      <w:r w:rsidR="009C323C"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得參加</w:t>
      </w:r>
      <w:r w:rsidR="009C323C" w:rsidRPr="009C32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講習</w:t>
      </w:r>
      <w:r w:rsidR="009C323C"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：</w:t>
      </w:r>
    </w:p>
    <w:p w14:paraId="4F920C01" w14:textId="77777777" w:rsidR="009C323C" w:rsidRPr="009C323C" w:rsidRDefault="009C323C" w:rsidP="009C323C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1.犯傷害罪章。但其屬過失犯，</w:t>
      </w:r>
      <w:r w:rsidRPr="009C32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不</w:t>
      </w:r>
      <w:r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包括之。</w:t>
      </w:r>
    </w:p>
    <w:p w14:paraId="30E37395" w14:textId="77777777" w:rsidR="009C323C" w:rsidRPr="009C323C" w:rsidRDefault="009C323C" w:rsidP="009C323C">
      <w:pPr>
        <w:autoSpaceDE w:val="0"/>
        <w:autoSpaceDN w:val="0"/>
        <w:adjustRightInd w:val="0"/>
        <w:spacing w:line="520" w:lineRule="exact"/>
        <w:ind w:leftChars="473" w:left="1418" w:hangingChars="101" w:hanging="283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2.</w:t>
      </w:r>
      <w:proofErr w:type="gramStart"/>
      <w:r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犯性侵害</w:t>
      </w:r>
      <w:proofErr w:type="gramEnd"/>
      <w:r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犯罪防治法第二條第一項所定之罪、妨害風化罪章及妨害自由罪章。</w:t>
      </w:r>
    </w:p>
    <w:p w14:paraId="20D5E037" w14:textId="77777777" w:rsidR="009C323C" w:rsidRPr="009C323C" w:rsidRDefault="009C323C" w:rsidP="009C323C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3.犯毒品危害防制條</w:t>
      </w:r>
      <w:r w:rsidRPr="009C32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例</w:t>
      </w:r>
      <w:r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之罪。</w:t>
      </w:r>
    </w:p>
    <w:p w14:paraId="48076397" w14:textId="77777777" w:rsidR="009C323C" w:rsidRPr="009C323C" w:rsidRDefault="009C323C" w:rsidP="009C323C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4.犯</w:t>
      </w:r>
      <w:r w:rsidRPr="009C323C">
        <w:rPr>
          <w:rFonts w:ascii="標楷體" w:eastAsia="標楷體" w:hAnsi="標楷體" w:cs="微軟正黑體" w:hint="eastAsia"/>
          <w:color w:val="FF0000"/>
          <w:kern w:val="0"/>
          <w:sz w:val="28"/>
          <w:szCs w:val="28"/>
        </w:rPr>
        <w:t>殺</w:t>
      </w:r>
      <w:r w:rsidRPr="009C323C">
        <w:rPr>
          <w:rFonts w:ascii="標楷體" w:eastAsia="標楷體" w:hAnsi="標楷體" w:cs="Microsoft YaHei" w:hint="eastAsia"/>
          <w:color w:val="FF0000"/>
          <w:kern w:val="0"/>
          <w:sz w:val="28"/>
          <w:szCs w:val="28"/>
        </w:rPr>
        <w:t>人罪。</w:t>
      </w:r>
    </w:p>
    <w:p w14:paraId="5E8467E1" w14:textId="77777777" w:rsidR="009C323C" w:rsidRPr="009C323C" w:rsidRDefault="009C323C" w:rsidP="009C323C">
      <w:pPr>
        <w:tabs>
          <w:tab w:val="left" w:pos="993"/>
        </w:tabs>
        <w:spacing w:line="520" w:lineRule="exact"/>
        <w:ind w:left="1" w:firstLineChars="404" w:firstLine="1131"/>
        <w:rPr>
          <w:rFonts w:eastAsia="標楷體"/>
          <w:sz w:val="28"/>
          <w:szCs w:val="22"/>
        </w:rPr>
      </w:pPr>
      <w:r w:rsidRPr="009C323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5.違反運動禁藥管制辦法相關規定。</w:t>
      </w:r>
    </w:p>
    <w:p w14:paraId="1891FC48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eastAsia="標楷體"/>
          <w:sz w:val="28"/>
          <w:szCs w:val="22"/>
        </w:rPr>
      </w:pPr>
      <w:r w:rsidRPr="009C323C">
        <w:rPr>
          <w:rFonts w:ascii="Calibri" w:eastAsia="標楷體" w:hAnsi="Calibri"/>
          <w:sz w:val="28"/>
          <w:szCs w:val="22"/>
        </w:rPr>
        <w:t>課程內容：</w:t>
      </w:r>
      <w:r w:rsidRPr="009C323C">
        <w:rPr>
          <w:rFonts w:ascii="標楷體" w:eastAsia="標楷體" w:hAnsi="標楷體" w:hint="eastAsia"/>
          <w:sz w:val="28"/>
          <w:szCs w:val="22"/>
        </w:rPr>
        <w:t>如附表(</w:t>
      </w:r>
      <w:r w:rsidRPr="009C323C">
        <w:rPr>
          <w:rFonts w:ascii="標楷體" w:eastAsia="標楷體" w:hAnsi="標楷體" w:hint="eastAsia"/>
          <w:sz w:val="28"/>
          <w:szCs w:val="28"/>
        </w:rPr>
        <w:t>課程時間及師資安排如有異動，主辦單位保有更動權益</w:t>
      </w:r>
      <w:r w:rsidRPr="009C323C">
        <w:rPr>
          <w:rFonts w:ascii="標楷體" w:eastAsia="標楷體" w:hAnsi="標楷體" w:hint="eastAsia"/>
          <w:sz w:val="28"/>
          <w:szCs w:val="22"/>
        </w:rPr>
        <w:t>)。</w:t>
      </w:r>
    </w:p>
    <w:p w14:paraId="33880BF5" w14:textId="77777777" w:rsidR="009C323C" w:rsidRPr="009C323C" w:rsidRDefault="009C323C" w:rsidP="009C323C">
      <w:pPr>
        <w:numPr>
          <w:ilvl w:val="0"/>
          <w:numId w:val="1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eastAsia="標楷體"/>
          <w:sz w:val="28"/>
          <w:szCs w:val="22"/>
        </w:rPr>
      </w:pPr>
      <w:r w:rsidRPr="009C323C">
        <w:rPr>
          <w:rFonts w:eastAsia="標楷體"/>
          <w:sz w:val="28"/>
          <w:szCs w:val="22"/>
        </w:rPr>
        <w:t>授課講師資歷：</w:t>
      </w:r>
    </w:p>
    <w:p w14:paraId="053F7985" w14:textId="77777777" w:rsidR="00AA3B40" w:rsidRPr="00425D5B" w:rsidRDefault="009C323C" w:rsidP="00AA3B40">
      <w:pPr>
        <w:spacing w:line="0" w:lineRule="atLeast"/>
        <w:ind w:left="1890" w:hangingChars="700" w:hanging="1890"/>
        <w:jc w:val="both"/>
        <w:rPr>
          <w:rFonts w:ascii="標楷體" w:eastAsia="標楷體" w:hAnsi="標楷體"/>
          <w:sz w:val="28"/>
          <w:szCs w:val="28"/>
        </w:rPr>
      </w:pPr>
      <w:r w:rsidRPr="009C323C">
        <w:rPr>
          <w:rFonts w:ascii="Calibri" w:eastAsia="標楷體" w:hAnsi="Calibri" w:hint="eastAsia"/>
          <w:sz w:val="27"/>
          <w:szCs w:val="27"/>
        </w:rPr>
        <w:t xml:space="preserve">     </w:t>
      </w:r>
      <w:r w:rsidRPr="009C323C">
        <w:rPr>
          <w:rFonts w:ascii="Calibri" w:eastAsia="標楷體" w:hAnsi="Calibri" w:hint="eastAsia"/>
          <w:sz w:val="28"/>
          <w:szCs w:val="28"/>
        </w:rPr>
        <w:t xml:space="preserve"> </w:t>
      </w:r>
      <w:r w:rsidR="00CC0037">
        <w:rPr>
          <w:rFonts w:ascii="Calibri" w:eastAsia="標楷體" w:hAnsi="Calibri" w:hint="eastAsia"/>
          <w:sz w:val="28"/>
          <w:szCs w:val="28"/>
        </w:rPr>
        <w:t xml:space="preserve">   </w:t>
      </w:r>
      <w:r w:rsidR="00AA3B40" w:rsidRPr="00425D5B">
        <w:rPr>
          <w:rFonts w:ascii="標楷體" w:eastAsia="標楷體" w:hAnsi="標楷體" w:hint="eastAsia"/>
          <w:sz w:val="28"/>
          <w:szCs w:val="28"/>
        </w:rPr>
        <w:t>吳政庭:台北市民權國中主任</w:t>
      </w:r>
    </w:p>
    <w:p w14:paraId="6F2589AD" w14:textId="21F78C0C" w:rsidR="00AA3B40" w:rsidRPr="00D87BE9" w:rsidRDefault="00AA3B40" w:rsidP="00AA3B40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6"/>
          <w:szCs w:val="26"/>
        </w:rPr>
      </w:pPr>
      <w:r w:rsidRPr="00425D5B">
        <w:rPr>
          <w:rFonts w:ascii="標楷體" w:eastAsia="標楷體" w:hAnsi="標楷體" w:hint="eastAsia"/>
          <w:sz w:val="28"/>
          <w:szCs w:val="28"/>
        </w:rPr>
        <w:t xml:space="preserve">                教育部性別平等教育師資</w:t>
      </w:r>
    </w:p>
    <w:p w14:paraId="0E1FB20E" w14:textId="77777777" w:rsidR="00CC0037" w:rsidRPr="00CC0037" w:rsidRDefault="00CC0037" w:rsidP="00AA3B40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70FE6E77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3B4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C0037">
        <w:rPr>
          <w:rFonts w:ascii="標楷體" w:eastAsia="標楷體" w:hAnsi="標楷體" w:hint="eastAsia"/>
          <w:sz w:val="28"/>
          <w:szCs w:val="28"/>
        </w:rPr>
        <w:t>李謀周:曾任國家代表隊練</w:t>
      </w:r>
    </w:p>
    <w:p w14:paraId="6BE0D1F3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中華民國羽球協會A級教練</w:t>
      </w:r>
    </w:p>
    <w:p w14:paraId="2AE347E5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行政院體育委員總會國家級教練</w:t>
      </w:r>
    </w:p>
    <w:p w14:paraId="6C49F654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6C7BE20F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曾國維:臺北市立大學運動健康科學系副教授</w:t>
      </w:r>
    </w:p>
    <w:p w14:paraId="679C48DE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中華民國運動傷害防護協會秘書長</w:t>
      </w:r>
    </w:p>
    <w:p w14:paraId="71A44A62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46C6745B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侯建文:臺北市立體育學院運動科學研究所助理教授</w:t>
      </w:r>
    </w:p>
    <w:p w14:paraId="466AB07C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2012倫敦奧運運動營養運科委員</w:t>
      </w:r>
    </w:p>
    <w:p w14:paraId="06014E55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2013教育部北區運動營養運科委員</w:t>
      </w:r>
    </w:p>
    <w:p w14:paraId="7B26B8B7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17893A45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張兆煒:新北市二重國小主任兼教練</w:t>
      </w:r>
    </w:p>
    <w:p w14:paraId="068D313A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中華民國國家級運動教練</w:t>
      </w:r>
    </w:p>
    <w:p w14:paraId="71A62E79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0F51BED6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曾玉華:臺北市立大學運動健康科學系主任 </w:t>
      </w:r>
    </w:p>
    <w:p w14:paraId="4E12DA5A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北京奧運、杜哈亞運、</w:t>
      </w:r>
      <w:proofErr w:type="gramStart"/>
      <w:r w:rsidRPr="00CC0037">
        <w:rPr>
          <w:rFonts w:ascii="標楷體" w:eastAsia="標楷體" w:hAnsi="標楷體" w:hint="eastAsia"/>
          <w:sz w:val="28"/>
          <w:szCs w:val="28"/>
        </w:rPr>
        <w:t>廣州帕運</w:t>
      </w:r>
      <w:proofErr w:type="gramEnd"/>
      <w:r w:rsidRPr="00CC003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CC0037">
        <w:rPr>
          <w:rFonts w:ascii="標楷體" w:eastAsia="標楷體" w:hAnsi="標楷體" w:hint="eastAsia"/>
          <w:sz w:val="28"/>
          <w:szCs w:val="28"/>
        </w:rPr>
        <w:t>台北聽奧藥檢</w:t>
      </w:r>
      <w:proofErr w:type="gramEnd"/>
      <w:r w:rsidRPr="00CC0037">
        <w:rPr>
          <w:rFonts w:ascii="標楷體" w:eastAsia="標楷體" w:hAnsi="標楷體" w:hint="eastAsia"/>
          <w:sz w:val="28"/>
          <w:szCs w:val="28"/>
        </w:rPr>
        <w:t>主管 &amp; DCO</w:t>
      </w:r>
    </w:p>
    <w:p w14:paraId="444F9AE4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3CF601C2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陳志伸:</w:t>
      </w:r>
      <w:proofErr w:type="gramStart"/>
      <w:r w:rsidRPr="00CC0037">
        <w:rPr>
          <w:rFonts w:ascii="標楷體" w:eastAsia="標楷體" w:hAnsi="標楷體" w:hint="eastAsia"/>
          <w:sz w:val="28"/>
          <w:szCs w:val="28"/>
        </w:rPr>
        <w:t>亞羽聯</w:t>
      </w:r>
      <w:proofErr w:type="gramEnd"/>
      <w:r w:rsidRPr="00CC0037">
        <w:rPr>
          <w:rFonts w:ascii="標楷體" w:eastAsia="標楷體" w:hAnsi="標楷體" w:hint="eastAsia"/>
          <w:sz w:val="28"/>
          <w:szCs w:val="28"/>
        </w:rPr>
        <w:t>技術官員主席</w:t>
      </w:r>
    </w:p>
    <w:p w14:paraId="44AE3CA7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    </w:t>
      </w:r>
      <w:proofErr w:type="gramStart"/>
      <w:r w:rsidRPr="00CC0037">
        <w:rPr>
          <w:rFonts w:ascii="標楷體" w:eastAsia="標楷體" w:hAnsi="標楷體" w:hint="eastAsia"/>
          <w:sz w:val="28"/>
          <w:szCs w:val="28"/>
        </w:rPr>
        <w:t>國際羽聯技術</w:t>
      </w:r>
      <w:proofErr w:type="gramEnd"/>
      <w:r w:rsidRPr="00CC0037">
        <w:rPr>
          <w:rFonts w:ascii="標楷體" w:eastAsia="標楷體" w:hAnsi="標楷體" w:hint="eastAsia"/>
          <w:sz w:val="28"/>
          <w:szCs w:val="28"/>
        </w:rPr>
        <w:t>官員委員會委員</w:t>
      </w:r>
    </w:p>
    <w:p w14:paraId="6B59AFF4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Pr="00CC0037">
        <w:rPr>
          <w:rFonts w:ascii="標楷體" w:eastAsia="標楷體" w:hAnsi="標楷體" w:hint="eastAsia"/>
          <w:sz w:val="28"/>
          <w:szCs w:val="28"/>
        </w:rPr>
        <w:t>國際羽聯高級</w:t>
      </w:r>
      <w:proofErr w:type="gramEnd"/>
      <w:r w:rsidRPr="00CC0037">
        <w:rPr>
          <w:rFonts w:ascii="標楷體" w:eastAsia="標楷體" w:hAnsi="標楷體" w:hint="eastAsia"/>
          <w:sz w:val="28"/>
          <w:szCs w:val="28"/>
        </w:rPr>
        <w:t>裁判</w:t>
      </w:r>
    </w:p>
    <w:p w14:paraId="6AC002F2" w14:textId="77777777" w:rsidR="00CC0037" w:rsidRP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 北京、里約奧運裁判</w:t>
      </w:r>
    </w:p>
    <w:p w14:paraId="633DFFEA" w14:textId="77777777" w:rsidR="00CC0037" w:rsidRPr="00585C0D" w:rsidRDefault="00CC0037" w:rsidP="00CC003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</w:p>
    <w:p w14:paraId="5C8F9377" w14:textId="77777777" w:rsidR="00CC0037" w:rsidRDefault="00CC0037" w:rsidP="00CC003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</w:p>
    <w:p w14:paraId="0B1925CF" w14:textId="77777777" w:rsidR="00CC0037" w:rsidRPr="00CC0037" w:rsidRDefault="00CC0037" w:rsidP="00CC0037">
      <w:pPr>
        <w:spacing w:line="0" w:lineRule="atLeast"/>
        <w:ind w:left="1820" w:hangingChars="700" w:hanging="1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proofErr w:type="gramStart"/>
      <w:r w:rsidRPr="00CC0037">
        <w:rPr>
          <w:rFonts w:ascii="標楷體" w:eastAsia="標楷體" w:hAnsi="標楷體" w:hint="eastAsia"/>
          <w:sz w:val="28"/>
          <w:szCs w:val="28"/>
        </w:rPr>
        <w:t>蔡虔</w:t>
      </w:r>
      <w:proofErr w:type="gramEnd"/>
      <w:r w:rsidRPr="00CC0037">
        <w:rPr>
          <w:rFonts w:ascii="標楷體" w:eastAsia="標楷體" w:hAnsi="標楷體" w:hint="eastAsia"/>
          <w:sz w:val="28"/>
          <w:szCs w:val="28"/>
        </w:rPr>
        <w:t>錄:國立臺灣師範大學體育學系教授</w:t>
      </w:r>
    </w:p>
    <w:p w14:paraId="5ECC270D" w14:textId="30C45A7D" w:rsidR="00CC0037" w:rsidRDefault="00CC0037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CC0037">
        <w:rPr>
          <w:rFonts w:ascii="標楷體" w:eastAsia="標楷體" w:hAnsi="標楷體" w:hint="eastAsia"/>
          <w:sz w:val="28"/>
          <w:szCs w:val="28"/>
        </w:rPr>
        <w:t xml:space="preserve">               教育部運動科學研究計畫中心主任</w:t>
      </w:r>
    </w:p>
    <w:p w14:paraId="5903080B" w14:textId="098433DE" w:rsidR="00AA3B40" w:rsidRDefault="00AA3B40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盧坤南:</w:t>
      </w:r>
      <w:r w:rsidRPr="00CC0037">
        <w:rPr>
          <w:rFonts w:ascii="標楷體" w:eastAsia="標楷體" w:hAnsi="標楷體" w:hint="eastAsia"/>
          <w:sz w:val="28"/>
          <w:szCs w:val="28"/>
        </w:rPr>
        <w:t>國立臺灣師範大學體育學系</w:t>
      </w:r>
    </w:p>
    <w:p w14:paraId="64588488" w14:textId="2FC69335" w:rsidR="00AA3B40" w:rsidRPr="00CC0037" w:rsidRDefault="00AA3B40" w:rsidP="00CC0037">
      <w:pPr>
        <w:spacing w:line="0" w:lineRule="atLeas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新北市體育總會羽球委員會總</w:t>
      </w:r>
      <w:r w:rsidR="000D17D5">
        <w:rPr>
          <w:rFonts w:ascii="標楷體" w:eastAsia="標楷體" w:hAnsi="標楷體" w:hint="eastAsia"/>
          <w:sz w:val="28"/>
          <w:szCs w:val="28"/>
        </w:rPr>
        <w:t>幹事</w:t>
      </w:r>
    </w:p>
    <w:p w14:paraId="32E13CE2" w14:textId="77777777" w:rsidR="009C323C" w:rsidRPr="009C323C" w:rsidRDefault="00E4309B" w:rsidP="00CC0037">
      <w:pPr>
        <w:spacing w:line="460" w:lineRule="exact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>十三、</w:t>
      </w:r>
      <w:r w:rsidR="009C323C" w:rsidRPr="009C323C">
        <w:rPr>
          <w:rFonts w:eastAsia="標楷體"/>
          <w:sz w:val="28"/>
          <w:szCs w:val="22"/>
        </w:rPr>
        <w:t>及格標準：</w:t>
      </w:r>
      <w:r w:rsidR="009C323C" w:rsidRPr="009C323C">
        <w:rPr>
          <w:rFonts w:eastAsia="標楷體" w:hint="eastAsia"/>
          <w:sz w:val="28"/>
          <w:szCs w:val="22"/>
        </w:rPr>
        <w:t>學、術科</w:t>
      </w:r>
      <w:proofErr w:type="gramStart"/>
      <w:r w:rsidR="009C323C" w:rsidRPr="009C323C">
        <w:rPr>
          <w:rFonts w:eastAsia="標楷體" w:hint="eastAsia"/>
          <w:sz w:val="28"/>
          <w:szCs w:val="22"/>
        </w:rPr>
        <w:t>成績</w:t>
      </w:r>
      <w:r w:rsidR="000D17D5">
        <w:rPr>
          <w:rFonts w:eastAsia="標楷體" w:hint="eastAsia"/>
          <w:sz w:val="28"/>
          <w:szCs w:val="22"/>
        </w:rPr>
        <w:t>均達</w:t>
      </w:r>
      <w:r w:rsidR="009C323C" w:rsidRPr="009C323C">
        <w:rPr>
          <w:rFonts w:eastAsia="標楷體" w:hint="eastAsia"/>
          <w:sz w:val="28"/>
          <w:szCs w:val="22"/>
        </w:rPr>
        <w:t>70</w:t>
      </w:r>
      <w:r w:rsidR="009C323C" w:rsidRPr="009C323C">
        <w:rPr>
          <w:rFonts w:eastAsia="標楷體" w:hint="eastAsia"/>
          <w:sz w:val="28"/>
          <w:szCs w:val="22"/>
        </w:rPr>
        <w:t>分</w:t>
      </w:r>
      <w:proofErr w:type="gramEnd"/>
      <w:r w:rsidR="009C323C" w:rsidRPr="009C323C">
        <w:rPr>
          <w:rFonts w:eastAsia="標楷體" w:hint="eastAsia"/>
          <w:sz w:val="28"/>
          <w:szCs w:val="22"/>
        </w:rPr>
        <w:t>以上</w:t>
      </w:r>
    </w:p>
    <w:p w14:paraId="69947070" w14:textId="6FCBB471" w:rsidR="009C323C" w:rsidRPr="009F3186" w:rsidRDefault="00E4309B" w:rsidP="00E4309B">
      <w:pPr>
        <w:tabs>
          <w:tab w:val="left" w:pos="567"/>
          <w:tab w:val="left" w:pos="851"/>
        </w:tabs>
        <w:spacing w:line="520" w:lineRule="exact"/>
        <w:rPr>
          <w:rFonts w:eastAsia="標楷體"/>
          <w:sz w:val="28"/>
          <w:szCs w:val="22"/>
        </w:rPr>
      </w:pPr>
      <w:r w:rsidRPr="009F3186">
        <w:rPr>
          <w:rFonts w:eastAsia="標楷體" w:hint="eastAsia"/>
          <w:sz w:val="28"/>
          <w:szCs w:val="22"/>
        </w:rPr>
        <w:t>十四、</w:t>
      </w:r>
      <w:r w:rsidR="009C323C" w:rsidRPr="009F3186">
        <w:rPr>
          <w:rFonts w:eastAsia="標楷體"/>
          <w:sz w:val="28"/>
          <w:szCs w:val="22"/>
        </w:rPr>
        <w:t>發證方式：</w:t>
      </w:r>
      <w:r w:rsidR="009C323C" w:rsidRPr="009F3186">
        <w:rPr>
          <w:rFonts w:ascii="標楷體" w:eastAsia="標楷體" w:hAnsi="標楷體" w:hint="eastAsia"/>
          <w:sz w:val="28"/>
          <w:szCs w:val="22"/>
        </w:rPr>
        <w:t>陳報中華民國體育運動總會核備後核發C級教練證。</w:t>
      </w:r>
    </w:p>
    <w:p w14:paraId="7EAA64BB" w14:textId="77777777" w:rsidR="009C323C" w:rsidRPr="009C323C" w:rsidRDefault="00423999" w:rsidP="00423999">
      <w:pPr>
        <w:tabs>
          <w:tab w:val="left" w:pos="567"/>
          <w:tab w:val="left" w:pos="851"/>
        </w:tabs>
        <w:spacing w:line="520" w:lineRule="exact"/>
        <w:rPr>
          <w:rFonts w:eastAsia="標楷體"/>
          <w:sz w:val="28"/>
          <w:szCs w:val="22"/>
        </w:rPr>
      </w:pPr>
      <w:r w:rsidRPr="009F3186">
        <w:rPr>
          <w:rFonts w:eastAsia="標楷體" w:hint="eastAsia"/>
          <w:sz w:val="28"/>
          <w:szCs w:val="22"/>
        </w:rPr>
        <w:t>十五、</w:t>
      </w:r>
      <w:r w:rsidR="009C323C" w:rsidRPr="009C323C">
        <w:rPr>
          <w:rFonts w:eastAsia="標楷體"/>
          <w:sz w:val="28"/>
          <w:szCs w:val="22"/>
        </w:rPr>
        <w:t>其他注意事項</w:t>
      </w:r>
      <w:r w:rsidR="009C323C" w:rsidRPr="009C323C">
        <w:rPr>
          <w:sz w:val="28"/>
          <w:szCs w:val="22"/>
        </w:rPr>
        <w:t>：</w:t>
      </w:r>
    </w:p>
    <w:p w14:paraId="69E75749" w14:textId="77777777" w:rsidR="009C323C" w:rsidRPr="009C323C" w:rsidRDefault="009C323C" w:rsidP="009C323C">
      <w:pPr>
        <w:spacing w:line="520" w:lineRule="exact"/>
        <w:ind w:left="480"/>
        <w:rPr>
          <w:rFonts w:ascii="標楷體" w:eastAsia="標楷體" w:hAnsi="標楷體" w:cs="Tunga"/>
          <w:sz w:val="28"/>
          <w:szCs w:val="22"/>
        </w:rPr>
      </w:pPr>
      <w:r w:rsidRPr="009C323C">
        <w:rPr>
          <w:rFonts w:ascii="標楷體" w:eastAsia="標楷體" w:hAnsi="標楷體" w:cs="Tunga" w:hint="eastAsia"/>
          <w:sz w:val="28"/>
          <w:szCs w:val="22"/>
        </w:rPr>
        <w:t>(</w:t>
      </w:r>
      <w:r w:rsidRPr="009C323C">
        <w:rPr>
          <w:rFonts w:ascii="標楷體" w:eastAsia="標楷體" w:hAnsi="標楷體" w:cs="Tunga"/>
          <w:sz w:val="28"/>
          <w:szCs w:val="22"/>
        </w:rPr>
        <w:t>一</w:t>
      </w:r>
      <w:proofErr w:type="gramStart"/>
      <w:r w:rsidRPr="009C323C">
        <w:rPr>
          <w:rFonts w:ascii="標楷體" w:eastAsia="標楷體" w:hAnsi="標楷體" w:cs="Tunga"/>
          <w:sz w:val="28"/>
          <w:szCs w:val="22"/>
        </w:rPr>
        <w:t>）</w:t>
      </w:r>
      <w:proofErr w:type="gramEnd"/>
      <w:r w:rsidRPr="009C323C">
        <w:rPr>
          <w:rFonts w:ascii="標楷體" w:eastAsia="標楷體" w:hAnsi="標楷體" w:cs="Tunga"/>
          <w:sz w:val="28"/>
          <w:szCs w:val="22"/>
        </w:rPr>
        <w:t>講習期間</w:t>
      </w:r>
      <w:r w:rsidRPr="009C323C">
        <w:rPr>
          <w:rFonts w:ascii="標楷體" w:eastAsia="標楷體" w:hAnsi="標楷體" w:cs="Tunga" w:hint="eastAsia"/>
          <w:sz w:val="28"/>
          <w:szCs w:val="22"/>
        </w:rPr>
        <w:t>無故缺課4小時以上者，視同未參加講習</w:t>
      </w:r>
      <w:r w:rsidRPr="009C323C">
        <w:rPr>
          <w:rFonts w:ascii="標楷體" w:eastAsia="標楷體" w:hAnsi="標楷體" w:cs="Tunga"/>
          <w:sz w:val="28"/>
          <w:szCs w:val="22"/>
        </w:rPr>
        <w:t>。</w:t>
      </w:r>
    </w:p>
    <w:p w14:paraId="6B0C8760" w14:textId="77777777" w:rsidR="009C323C" w:rsidRPr="009C323C" w:rsidRDefault="009C323C" w:rsidP="009C323C">
      <w:pPr>
        <w:spacing w:line="520" w:lineRule="exact"/>
        <w:ind w:left="480"/>
        <w:rPr>
          <w:rFonts w:ascii="標楷體" w:eastAsia="標楷體" w:hAnsi="標楷體" w:cs="Tunga"/>
          <w:sz w:val="28"/>
          <w:szCs w:val="28"/>
        </w:rPr>
      </w:pPr>
      <w:r w:rsidRPr="009C323C">
        <w:rPr>
          <w:rFonts w:ascii="標楷體" w:eastAsia="標楷體" w:hAnsi="標楷體" w:cs="Tunga" w:hint="eastAsia"/>
          <w:sz w:val="28"/>
          <w:szCs w:val="22"/>
        </w:rPr>
        <w:t>(</w:t>
      </w:r>
      <w:r w:rsidRPr="009C323C">
        <w:rPr>
          <w:rFonts w:ascii="標楷體" w:eastAsia="標楷體" w:hAnsi="標楷體" w:cs="Tunga"/>
          <w:sz w:val="28"/>
          <w:szCs w:val="22"/>
        </w:rPr>
        <w:t>二</w:t>
      </w:r>
      <w:proofErr w:type="gramStart"/>
      <w:r w:rsidRPr="009C323C">
        <w:rPr>
          <w:rFonts w:ascii="標楷體" w:eastAsia="標楷體" w:hAnsi="標楷體" w:cs="Tunga"/>
          <w:sz w:val="28"/>
          <w:szCs w:val="22"/>
        </w:rPr>
        <w:t>）</w:t>
      </w:r>
      <w:proofErr w:type="gramEnd"/>
      <w:r w:rsidRPr="009C323C">
        <w:rPr>
          <w:rFonts w:ascii="標楷體" w:eastAsia="標楷體" w:hAnsi="標楷體" w:hint="eastAsia"/>
          <w:sz w:val="28"/>
          <w:szCs w:val="28"/>
        </w:rPr>
        <w:t>課程進行中請勿錄音及錄影，如有課程需要錄影請事先徵詢講師同意</w:t>
      </w:r>
      <w:r w:rsidRPr="009C323C">
        <w:rPr>
          <w:rFonts w:ascii="標楷體" w:eastAsia="標楷體" w:hAnsi="標楷體" w:cs="Tunga" w:hint="eastAsia"/>
          <w:sz w:val="28"/>
          <w:szCs w:val="28"/>
        </w:rPr>
        <w:t>。</w:t>
      </w:r>
    </w:p>
    <w:p w14:paraId="5AB25161" w14:textId="77777777" w:rsidR="009C323C" w:rsidRPr="009C323C" w:rsidRDefault="009C323C" w:rsidP="009C323C">
      <w:pPr>
        <w:spacing w:line="520" w:lineRule="exact"/>
        <w:ind w:left="480"/>
        <w:rPr>
          <w:rFonts w:ascii="標楷體" w:eastAsia="標楷體" w:hAnsi="標楷體" w:cs="Tunga"/>
          <w:sz w:val="28"/>
          <w:szCs w:val="28"/>
        </w:rPr>
      </w:pPr>
      <w:r w:rsidRPr="009C323C">
        <w:rPr>
          <w:rFonts w:ascii="標楷體" w:eastAsia="標楷體" w:hAnsi="標楷體" w:cs="Tunga" w:hint="eastAsia"/>
          <w:sz w:val="28"/>
          <w:szCs w:val="28"/>
        </w:rPr>
        <w:t>(</w:t>
      </w:r>
      <w:r w:rsidRPr="009C323C">
        <w:rPr>
          <w:rFonts w:ascii="標楷體" w:eastAsia="標楷體" w:hAnsi="標楷體" w:cs="Tunga"/>
          <w:sz w:val="28"/>
          <w:szCs w:val="22"/>
        </w:rPr>
        <w:t>三</w:t>
      </w:r>
      <w:proofErr w:type="gramStart"/>
      <w:r w:rsidRPr="009C323C">
        <w:rPr>
          <w:rFonts w:ascii="標楷體" w:eastAsia="標楷體" w:hAnsi="標楷體" w:cs="Tunga"/>
          <w:sz w:val="28"/>
          <w:szCs w:val="28"/>
        </w:rPr>
        <w:t>）</w:t>
      </w:r>
      <w:proofErr w:type="gramEnd"/>
      <w:r w:rsidRPr="009C323C">
        <w:rPr>
          <w:rFonts w:ascii="標楷體" w:eastAsia="標楷體" w:hAnsi="標楷體" w:hint="eastAsia"/>
          <w:sz w:val="28"/>
          <w:szCs w:val="28"/>
        </w:rPr>
        <w:t>講習期間提供茶水、午膳，為響應環保請學員自備環保杯</w:t>
      </w:r>
      <w:r w:rsidRPr="009C323C">
        <w:rPr>
          <w:rFonts w:ascii="標楷體" w:eastAsia="標楷體" w:hAnsi="標楷體" w:cs="Tunga"/>
          <w:sz w:val="28"/>
          <w:szCs w:val="28"/>
        </w:rPr>
        <w:t>。</w:t>
      </w:r>
    </w:p>
    <w:p w14:paraId="05E8D879" w14:textId="77777777" w:rsidR="009C323C" w:rsidRPr="009C323C" w:rsidRDefault="009C323C" w:rsidP="009C323C">
      <w:pPr>
        <w:spacing w:line="520" w:lineRule="exact"/>
        <w:ind w:left="480"/>
        <w:rPr>
          <w:rFonts w:ascii="標楷體" w:eastAsia="標楷體" w:hAnsi="標楷體" w:cs="Tunga"/>
          <w:sz w:val="28"/>
          <w:szCs w:val="22"/>
        </w:rPr>
      </w:pPr>
      <w:r w:rsidRPr="009C323C">
        <w:rPr>
          <w:rFonts w:ascii="標楷體" w:eastAsia="標楷體" w:hAnsi="標楷體" w:cs="Tunga" w:hint="eastAsia"/>
          <w:sz w:val="28"/>
          <w:szCs w:val="28"/>
        </w:rPr>
        <w:t>(四</w:t>
      </w:r>
      <w:proofErr w:type="gramStart"/>
      <w:r w:rsidRPr="009C323C">
        <w:rPr>
          <w:rFonts w:ascii="標楷體" w:eastAsia="標楷體" w:hAnsi="標楷體" w:cs="Tunga"/>
          <w:sz w:val="28"/>
          <w:szCs w:val="28"/>
        </w:rPr>
        <w:t>）</w:t>
      </w:r>
      <w:proofErr w:type="gramEnd"/>
      <w:r w:rsidRPr="009C323C">
        <w:rPr>
          <w:rFonts w:ascii="標楷體" w:eastAsia="標楷體" w:hAnsi="標楷體" w:hint="eastAsia"/>
          <w:sz w:val="28"/>
          <w:szCs w:val="28"/>
        </w:rPr>
        <w:t>課程時間及師資安排如有異動，主辦單位保有更動權益</w:t>
      </w:r>
      <w:r w:rsidRPr="009C323C">
        <w:rPr>
          <w:rFonts w:ascii="標楷體" w:eastAsia="標楷體" w:hAnsi="標楷體" w:cs="Tunga"/>
          <w:sz w:val="28"/>
          <w:szCs w:val="28"/>
        </w:rPr>
        <w:t>。</w:t>
      </w:r>
    </w:p>
    <w:p w14:paraId="50C55274" w14:textId="77777777" w:rsidR="009C323C" w:rsidRPr="009C323C" w:rsidRDefault="009C323C" w:rsidP="009C323C">
      <w:pPr>
        <w:spacing w:line="520" w:lineRule="exact"/>
        <w:ind w:left="480"/>
        <w:rPr>
          <w:rFonts w:ascii="Calibri" w:eastAsia="標楷體" w:hAnsi="Calibri"/>
          <w:sz w:val="26"/>
          <w:szCs w:val="26"/>
        </w:rPr>
      </w:pPr>
      <w:r w:rsidRPr="009C323C">
        <w:rPr>
          <w:rFonts w:ascii="標楷體" w:eastAsia="標楷體" w:hAnsi="標楷體" w:hint="eastAsia"/>
          <w:sz w:val="28"/>
          <w:szCs w:val="22"/>
        </w:rPr>
        <w:t>(</w:t>
      </w:r>
      <w:r w:rsidRPr="009C323C">
        <w:rPr>
          <w:rFonts w:ascii="標楷體" w:eastAsia="標楷體" w:hAnsi="標楷體" w:cs="Tunga" w:hint="eastAsia"/>
          <w:sz w:val="28"/>
          <w:szCs w:val="28"/>
        </w:rPr>
        <w:t>五</w:t>
      </w:r>
      <w:r w:rsidRPr="009C323C">
        <w:rPr>
          <w:rFonts w:ascii="標楷體" w:eastAsia="標楷體" w:hAnsi="標楷體" w:hint="eastAsia"/>
          <w:sz w:val="28"/>
          <w:szCs w:val="22"/>
        </w:rPr>
        <w:t>)</w:t>
      </w:r>
      <w:r w:rsidRPr="009C323C">
        <w:rPr>
          <w:rFonts w:ascii="Calibri" w:eastAsia="標楷體" w:hAnsi="Calibri" w:hint="eastAsia"/>
          <w:sz w:val="26"/>
          <w:szCs w:val="26"/>
        </w:rPr>
        <w:t xml:space="preserve"> </w:t>
      </w:r>
      <w:r w:rsidRPr="009C323C">
        <w:rPr>
          <w:rFonts w:ascii="Calibri" w:eastAsia="標楷體" w:hAnsi="Calibri" w:hint="eastAsia"/>
          <w:sz w:val="28"/>
          <w:szCs w:val="28"/>
        </w:rPr>
        <w:t>術科測試實習日</w:t>
      </w:r>
      <w:proofErr w:type="gramStart"/>
      <w:r w:rsidRPr="009C323C">
        <w:rPr>
          <w:rFonts w:ascii="Calibri" w:eastAsia="標楷體" w:hAnsi="Calibri" w:hint="eastAsia"/>
          <w:sz w:val="28"/>
          <w:szCs w:val="28"/>
        </w:rPr>
        <w:t>請著</w:t>
      </w:r>
      <w:proofErr w:type="gramEnd"/>
      <w:r w:rsidRPr="009C323C">
        <w:rPr>
          <w:rFonts w:ascii="Calibri" w:eastAsia="標楷體" w:hAnsi="Calibri" w:hint="eastAsia"/>
          <w:sz w:val="28"/>
          <w:szCs w:val="28"/>
        </w:rPr>
        <w:t>運動服，</w:t>
      </w:r>
      <w:proofErr w:type="gramStart"/>
      <w:r w:rsidRPr="009C323C">
        <w:rPr>
          <w:rFonts w:ascii="Calibri" w:eastAsia="標楷體" w:hAnsi="Calibri" w:hint="eastAsia"/>
          <w:sz w:val="28"/>
          <w:szCs w:val="28"/>
        </w:rPr>
        <w:t>並著</w:t>
      </w:r>
      <w:proofErr w:type="gramEnd"/>
      <w:r w:rsidRPr="009C323C">
        <w:rPr>
          <w:rFonts w:ascii="Calibri" w:eastAsia="標楷體" w:hAnsi="Calibri" w:hint="eastAsia"/>
          <w:sz w:val="28"/>
          <w:szCs w:val="28"/>
        </w:rPr>
        <w:t>球鞋。</w:t>
      </w:r>
    </w:p>
    <w:p w14:paraId="3CF90455" w14:textId="77777777" w:rsidR="009C323C" w:rsidRPr="009C323C" w:rsidRDefault="009C323C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  <w:r w:rsidRPr="009C323C">
        <w:rPr>
          <w:rFonts w:ascii="標楷體" w:eastAsia="標楷體" w:hAnsi="標楷體" w:cs="Tunga" w:hint="eastAsia"/>
          <w:sz w:val="28"/>
          <w:szCs w:val="22"/>
        </w:rPr>
        <w:t>(</w:t>
      </w:r>
      <w:r w:rsidRPr="009C323C">
        <w:rPr>
          <w:rFonts w:ascii="標楷體" w:eastAsia="標楷體" w:hAnsi="標楷體" w:hint="eastAsia"/>
          <w:sz w:val="28"/>
          <w:szCs w:val="22"/>
        </w:rPr>
        <w:t>六</w:t>
      </w:r>
      <w:r w:rsidRPr="009C323C">
        <w:rPr>
          <w:rFonts w:ascii="標楷體" w:eastAsia="標楷體" w:hAnsi="標楷體" w:cs="Tunga" w:hint="eastAsia"/>
          <w:sz w:val="28"/>
          <w:szCs w:val="22"/>
        </w:rPr>
        <w:t>)</w:t>
      </w:r>
      <w:r w:rsidRPr="009C323C">
        <w:rPr>
          <w:rFonts w:ascii="標楷體" w:eastAsia="標楷體" w:hAnsi="標楷體" w:cs="Tunga"/>
          <w:sz w:val="28"/>
          <w:szCs w:val="22"/>
        </w:rPr>
        <w:t>資料</w:t>
      </w:r>
      <w:proofErr w:type="gramStart"/>
      <w:r w:rsidRPr="009C323C">
        <w:rPr>
          <w:rFonts w:ascii="標楷體" w:eastAsia="標楷體" w:hAnsi="標楷體" w:cs="Tunga"/>
          <w:sz w:val="28"/>
          <w:szCs w:val="22"/>
        </w:rPr>
        <w:t>不</w:t>
      </w:r>
      <w:r w:rsidRPr="009C323C">
        <w:rPr>
          <w:rFonts w:ascii="標楷體" w:eastAsia="標楷體" w:hAnsi="標楷體" w:cs="Tunga" w:hint="eastAsia"/>
          <w:sz w:val="28"/>
          <w:szCs w:val="22"/>
        </w:rPr>
        <w:t>齊</w:t>
      </w:r>
      <w:r w:rsidRPr="009C323C">
        <w:rPr>
          <w:rFonts w:ascii="標楷體" w:eastAsia="標楷體" w:hAnsi="標楷體" w:cs="Tunga"/>
          <w:sz w:val="28"/>
          <w:szCs w:val="22"/>
        </w:rPr>
        <w:t>者</w:t>
      </w:r>
      <w:proofErr w:type="gramEnd"/>
      <w:r w:rsidRPr="009C323C">
        <w:rPr>
          <w:rFonts w:ascii="標楷體" w:eastAsia="標楷體" w:hAnsi="標楷體" w:cs="Tunga"/>
          <w:sz w:val="28"/>
          <w:szCs w:val="22"/>
        </w:rPr>
        <w:t>(</w:t>
      </w:r>
      <w:r w:rsidRPr="009C323C">
        <w:rPr>
          <w:rFonts w:ascii="標楷體" w:eastAsia="標楷體" w:hAnsi="標楷體" w:cs="Tunga" w:hint="eastAsia"/>
          <w:sz w:val="28"/>
          <w:szCs w:val="22"/>
        </w:rPr>
        <w:t>如</w:t>
      </w:r>
      <w:r w:rsidRPr="009C323C">
        <w:rPr>
          <w:rFonts w:ascii="標楷體" w:eastAsia="標楷體" w:hAnsi="標楷體" w:cs="Tunga"/>
          <w:sz w:val="28"/>
          <w:szCs w:val="22"/>
        </w:rPr>
        <w:t>報名</w:t>
      </w:r>
      <w:r w:rsidRPr="009C323C">
        <w:rPr>
          <w:rFonts w:ascii="標楷體" w:eastAsia="標楷體" w:hAnsi="標楷體" w:cs="Tunga" w:hint="eastAsia"/>
          <w:sz w:val="28"/>
          <w:szCs w:val="22"/>
        </w:rPr>
        <w:t>表</w:t>
      </w:r>
      <w:r w:rsidRPr="009C323C">
        <w:rPr>
          <w:rFonts w:ascii="標楷體" w:eastAsia="標楷體" w:hAnsi="標楷體" w:cs="Tunga"/>
          <w:sz w:val="28"/>
          <w:szCs w:val="22"/>
        </w:rPr>
        <w:t>、</w:t>
      </w:r>
      <w:r w:rsidRPr="009C323C">
        <w:rPr>
          <w:rFonts w:ascii="標楷體" w:eastAsia="標楷體" w:hAnsi="標楷體" w:cs="Tunga" w:hint="eastAsia"/>
          <w:sz w:val="28"/>
          <w:szCs w:val="28"/>
        </w:rPr>
        <w:t>匯款</w:t>
      </w:r>
      <w:r w:rsidRPr="009C323C">
        <w:rPr>
          <w:rFonts w:ascii="標楷體" w:eastAsia="標楷體" w:hAnsi="標楷體" w:cs="Tunga"/>
          <w:sz w:val="28"/>
          <w:szCs w:val="28"/>
        </w:rPr>
        <w:t>單</w:t>
      </w:r>
      <w:r w:rsidRPr="009C323C">
        <w:rPr>
          <w:rFonts w:ascii="標楷體" w:eastAsia="標楷體" w:hAnsi="標楷體" w:cs="Tunga" w:hint="eastAsia"/>
          <w:sz w:val="28"/>
          <w:szCs w:val="28"/>
        </w:rPr>
        <w:t>、</w:t>
      </w:r>
      <w:r w:rsidRPr="009C323C">
        <w:rPr>
          <w:rFonts w:ascii="標楷體" w:eastAsia="標楷體" w:hAnsi="標楷體" w:cs="Tunga"/>
          <w:sz w:val="28"/>
          <w:szCs w:val="22"/>
        </w:rPr>
        <w:t>照片、</w:t>
      </w:r>
      <w:r w:rsidRPr="009C323C">
        <w:rPr>
          <w:rFonts w:ascii="標楷體" w:eastAsia="標楷體" w:hAnsi="標楷體" w:cs="Tunga" w:hint="eastAsia"/>
          <w:sz w:val="28"/>
          <w:szCs w:val="28"/>
        </w:rPr>
        <w:t>警察刑事紀錄證明正本、身分</w:t>
      </w:r>
      <w:r w:rsidRPr="009C323C">
        <w:rPr>
          <w:rFonts w:ascii="標楷體" w:eastAsia="標楷體" w:hAnsi="標楷體" w:cs="Tunga"/>
          <w:sz w:val="28"/>
          <w:szCs w:val="28"/>
        </w:rPr>
        <w:t>證</w:t>
      </w:r>
      <w:r w:rsidRPr="009C323C">
        <w:rPr>
          <w:rFonts w:ascii="標楷體" w:eastAsia="標楷體" w:hAnsi="標楷體" w:cs="Tunga" w:hint="eastAsia"/>
          <w:sz w:val="28"/>
          <w:szCs w:val="28"/>
        </w:rPr>
        <w:t>及教練</w:t>
      </w:r>
      <w:r w:rsidRPr="009C323C">
        <w:rPr>
          <w:rFonts w:ascii="標楷體" w:eastAsia="標楷體" w:hAnsi="標楷體" w:cs="Tunga"/>
          <w:sz w:val="28"/>
          <w:szCs w:val="28"/>
        </w:rPr>
        <w:t>證正、反面影印本</w:t>
      </w:r>
      <w:r w:rsidRPr="009C323C">
        <w:rPr>
          <w:rFonts w:ascii="標楷體" w:eastAsia="標楷體" w:hAnsi="標楷體" w:cs="Tunga" w:hint="eastAsia"/>
          <w:sz w:val="28"/>
          <w:szCs w:val="22"/>
        </w:rPr>
        <w:t>)，</w:t>
      </w:r>
      <w:r w:rsidRPr="009C323C">
        <w:rPr>
          <w:rFonts w:ascii="標楷體" w:eastAsia="標楷體" w:hAnsi="標楷體" w:cs="Tunga"/>
          <w:sz w:val="28"/>
          <w:szCs w:val="22"/>
        </w:rPr>
        <w:t>一律退件不予以受理報名</w:t>
      </w:r>
      <w:r w:rsidRPr="009C323C">
        <w:rPr>
          <w:rFonts w:ascii="標楷體" w:eastAsia="標楷體" w:hAnsi="標楷體" w:cs="Tunga" w:hint="eastAsia"/>
          <w:sz w:val="28"/>
          <w:szCs w:val="22"/>
        </w:rPr>
        <w:t>，受理完成報名所繳報名費，如無正當理由，無故缺席者，一律不予退費。</w:t>
      </w:r>
    </w:p>
    <w:p w14:paraId="382802B4" w14:textId="77777777" w:rsidR="009C323C" w:rsidRPr="009C323C" w:rsidRDefault="009C323C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71FC745A" w14:textId="77777777" w:rsidR="009C323C" w:rsidRDefault="009C323C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7D088D0A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4C17ABA6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4320D240" w14:textId="74D646D0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5B678BD4" w14:textId="77777777" w:rsidR="00425D5B" w:rsidRDefault="00425D5B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5D2EBE03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653C4DFB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55888EAB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72D612F4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19A21CDE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7B3A3ECC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04880343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70F1CB39" w14:textId="77777777" w:rsid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070E3828" w14:textId="77777777" w:rsidR="000D17D5" w:rsidRPr="004A7DB5" w:rsidRDefault="000D17D5" w:rsidP="000D17D5">
      <w:pPr>
        <w:spacing w:line="480" w:lineRule="exact"/>
        <w:ind w:firstLineChars="350" w:firstLine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新北市109</w:t>
      </w:r>
      <w:r w:rsidRPr="004A7DB5">
        <w:rPr>
          <w:rFonts w:ascii="標楷體" w:eastAsia="標楷體" w:hAnsi="標楷體" w:hint="eastAsia"/>
          <w:sz w:val="36"/>
          <w:szCs w:val="36"/>
        </w:rPr>
        <w:t>年C級羽球教練</w:t>
      </w:r>
      <w:r>
        <w:rPr>
          <w:rFonts w:ascii="標楷體" w:eastAsia="標楷體" w:hAnsi="標楷體" w:hint="eastAsia"/>
          <w:sz w:val="36"/>
          <w:szCs w:val="36"/>
        </w:rPr>
        <w:t>講</w:t>
      </w:r>
      <w:r w:rsidRPr="004A7DB5">
        <w:rPr>
          <w:rFonts w:ascii="標楷體" w:eastAsia="標楷體" w:hAnsi="標楷體" w:hint="eastAsia"/>
          <w:sz w:val="36"/>
          <w:szCs w:val="36"/>
        </w:rPr>
        <w:t>習會課程表</w:t>
      </w:r>
    </w:p>
    <w:p w14:paraId="478D001E" w14:textId="77777777" w:rsidR="000D17D5" w:rsidRDefault="000D17D5" w:rsidP="000D17D5">
      <w:pPr>
        <w:spacing w:line="0" w:lineRule="atLeast"/>
        <w:ind w:firstLineChars="450" w:firstLine="14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Pr="004A7DB5">
        <w:rPr>
          <w:rFonts w:ascii="標楷體" w:eastAsia="標楷體" w:hAnsi="標楷體" w:hint="eastAsia"/>
          <w:sz w:val="32"/>
          <w:szCs w:val="32"/>
        </w:rPr>
        <w:t>【</w:t>
      </w:r>
      <w:proofErr w:type="gramEnd"/>
      <w:r w:rsidRPr="004A7DB5">
        <w:rPr>
          <w:rFonts w:ascii="標楷體" w:eastAsia="標楷體" w:hAnsi="標楷體" w:hint="eastAsia"/>
          <w:sz w:val="32"/>
          <w:szCs w:val="32"/>
        </w:rPr>
        <w:t>地點:</w:t>
      </w:r>
      <w:r>
        <w:rPr>
          <w:rFonts w:ascii="標楷體" w:eastAsia="標楷體" w:hAnsi="標楷體" w:hint="eastAsia"/>
          <w:sz w:val="32"/>
          <w:szCs w:val="32"/>
        </w:rPr>
        <w:t>新</w:t>
      </w:r>
      <w:r w:rsidRPr="004A7DB5">
        <w:rPr>
          <w:rFonts w:ascii="標楷體" w:eastAsia="標楷體" w:hAnsi="標楷體" w:hint="eastAsia"/>
          <w:sz w:val="28"/>
        </w:rPr>
        <w:t>北</w:t>
      </w:r>
      <w:r>
        <w:rPr>
          <w:rFonts w:ascii="標楷體" w:eastAsia="標楷體" w:hAnsi="標楷體" w:hint="eastAsia"/>
          <w:sz w:val="28"/>
        </w:rPr>
        <w:t>市</w:t>
      </w:r>
      <w:r w:rsidRPr="004A7DB5">
        <w:rPr>
          <w:rFonts w:ascii="標楷體" w:eastAsia="標楷體" w:hAnsi="標楷體" w:hint="eastAsia"/>
          <w:sz w:val="28"/>
        </w:rPr>
        <w:t>板橋</w:t>
      </w:r>
      <w:r>
        <w:rPr>
          <w:rFonts w:ascii="標楷體" w:eastAsia="標楷體" w:hAnsi="標楷體" w:hint="eastAsia"/>
          <w:sz w:val="28"/>
        </w:rPr>
        <w:t>區</w:t>
      </w:r>
      <w:r>
        <w:rPr>
          <w:rFonts w:ascii="標楷體" w:eastAsia="標楷體" w:hAnsi="標楷體" w:hint="eastAsia"/>
          <w:sz w:val="26"/>
          <w:szCs w:val="26"/>
        </w:rPr>
        <w:t>文德國小二樓視聽教室</w:t>
      </w:r>
      <w:proofErr w:type="gramStart"/>
      <w:r w:rsidRPr="004A7DB5">
        <w:rPr>
          <w:rFonts w:ascii="標楷體" w:eastAsia="標楷體" w:hAnsi="標楷體" w:hint="eastAsia"/>
          <w:sz w:val="32"/>
          <w:szCs w:val="32"/>
        </w:rPr>
        <w:t>】</w:t>
      </w:r>
      <w:proofErr w:type="gramEnd"/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2502"/>
        <w:gridCol w:w="3261"/>
        <w:gridCol w:w="2568"/>
      </w:tblGrid>
      <w:tr w:rsidR="000D17D5" w:rsidRPr="00234A74" w14:paraId="402DF8E6" w14:textId="77777777" w:rsidTr="00417B13">
        <w:tc>
          <w:tcPr>
            <w:tcW w:w="1008" w:type="dxa"/>
            <w:tcBorders>
              <w:tl2br w:val="single" w:sz="4" w:space="0" w:color="auto"/>
            </w:tcBorders>
          </w:tcPr>
          <w:p w14:paraId="074A5179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日期</w:t>
            </w:r>
          </w:p>
          <w:p w14:paraId="492448E0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34A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02" w:type="dxa"/>
            <w:vAlign w:val="center"/>
          </w:tcPr>
          <w:p w14:paraId="100CA2E1" w14:textId="77777777" w:rsidR="000D17D5" w:rsidRPr="00234A74" w:rsidRDefault="000D17D5" w:rsidP="00417B13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4FD13B9F" w14:textId="77777777" w:rsidR="000D17D5" w:rsidRPr="00234A74" w:rsidRDefault="000D17D5" w:rsidP="00417B13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</w:p>
        </w:tc>
        <w:tc>
          <w:tcPr>
            <w:tcW w:w="3261" w:type="dxa"/>
            <w:vAlign w:val="center"/>
          </w:tcPr>
          <w:p w14:paraId="28E93135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15118E0E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星期日</w:t>
            </w:r>
          </w:p>
        </w:tc>
        <w:tc>
          <w:tcPr>
            <w:tcW w:w="2568" w:type="dxa"/>
            <w:vAlign w:val="center"/>
          </w:tcPr>
          <w:p w14:paraId="5D8373B8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14:paraId="16FB425F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</w:tr>
      <w:tr w:rsidR="000D17D5" w:rsidRPr="00234A74" w14:paraId="4118E647" w14:textId="77777777" w:rsidTr="00417B13">
        <w:trPr>
          <w:trHeight w:val="1402"/>
        </w:trPr>
        <w:tc>
          <w:tcPr>
            <w:tcW w:w="1008" w:type="dxa"/>
          </w:tcPr>
          <w:p w14:paraId="3EB266D9" w14:textId="77777777" w:rsidR="000D17D5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234A7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234A74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5D205DC2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DB9CDE4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34A7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34A7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02" w:type="dxa"/>
            <w:vAlign w:val="center"/>
          </w:tcPr>
          <w:p w14:paraId="1C1C8BAE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報到(始業式)</w:t>
            </w:r>
          </w:p>
          <w:p w14:paraId="0E27629D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羽球規則與運用</w:t>
            </w:r>
          </w:p>
          <w:p w14:paraId="17FED0B1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講師：陳志伸</w:t>
            </w:r>
          </w:p>
        </w:tc>
        <w:tc>
          <w:tcPr>
            <w:tcW w:w="3261" w:type="dxa"/>
            <w:vAlign w:val="center"/>
          </w:tcPr>
          <w:p w14:paraId="2598DDDC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禁藥的認識</w:t>
            </w:r>
          </w:p>
          <w:p w14:paraId="7484064D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07F2BFD2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講師：曾玉華</w:t>
            </w:r>
          </w:p>
        </w:tc>
        <w:tc>
          <w:tcPr>
            <w:tcW w:w="2568" w:type="dxa"/>
            <w:vAlign w:val="center"/>
          </w:tcPr>
          <w:p w14:paraId="06B59AE8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羽球運動的</w:t>
            </w:r>
          </w:p>
          <w:p w14:paraId="000471EE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 傷害防護</w:t>
            </w:r>
          </w:p>
          <w:p w14:paraId="45935B0D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講師：曾國維</w:t>
            </w:r>
          </w:p>
        </w:tc>
      </w:tr>
      <w:tr w:rsidR="000D17D5" w:rsidRPr="00234A74" w14:paraId="0901A379" w14:textId="77777777" w:rsidTr="00417B13">
        <w:trPr>
          <w:trHeight w:val="1597"/>
        </w:trPr>
        <w:tc>
          <w:tcPr>
            <w:tcW w:w="1008" w:type="dxa"/>
          </w:tcPr>
          <w:p w14:paraId="7347105A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234A7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234A74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084B2F61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66B6">
              <w:rPr>
                <w:rFonts w:ascii="標楷體" w:eastAsia="標楷體" w:hAnsi="標楷體" w:hint="eastAsia"/>
                <w:sz w:val="20"/>
              </w:rPr>
              <w:t>10：00</w:t>
            </w:r>
          </w:p>
        </w:tc>
        <w:tc>
          <w:tcPr>
            <w:tcW w:w="2502" w:type="dxa"/>
            <w:vAlign w:val="center"/>
          </w:tcPr>
          <w:p w14:paraId="47655841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羽球規則與運用</w:t>
            </w:r>
          </w:p>
          <w:p w14:paraId="15F7A269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講師：陳志伸   </w:t>
            </w:r>
          </w:p>
        </w:tc>
        <w:tc>
          <w:tcPr>
            <w:tcW w:w="3261" w:type="dxa"/>
            <w:vAlign w:val="center"/>
          </w:tcPr>
          <w:p w14:paraId="581E6618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運動科學理論</w:t>
            </w:r>
          </w:p>
          <w:p w14:paraId="213F794B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(心理學) </w:t>
            </w:r>
          </w:p>
          <w:p w14:paraId="1B1CEC2B" w14:textId="77777777" w:rsidR="000D17D5" w:rsidRPr="009F3186" w:rsidRDefault="000D17D5" w:rsidP="000D17D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講師：曾玉華</w:t>
            </w:r>
          </w:p>
        </w:tc>
        <w:tc>
          <w:tcPr>
            <w:tcW w:w="2568" w:type="dxa"/>
            <w:vAlign w:val="center"/>
          </w:tcPr>
          <w:p w14:paraId="3F9CF0C2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運動科學理論</w:t>
            </w:r>
          </w:p>
          <w:p w14:paraId="02CD12BB" w14:textId="77777777" w:rsidR="000D17D5" w:rsidRPr="009F3186" w:rsidRDefault="000D17D5" w:rsidP="00417B13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(生理學)</w:t>
            </w:r>
          </w:p>
          <w:p w14:paraId="105431A8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講師：曾國維</w:t>
            </w:r>
          </w:p>
        </w:tc>
      </w:tr>
      <w:tr w:rsidR="000D17D5" w:rsidRPr="00234A74" w14:paraId="607640AE" w14:textId="77777777" w:rsidTr="00417B13">
        <w:tc>
          <w:tcPr>
            <w:tcW w:w="1008" w:type="dxa"/>
          </w:tcPr>
          <w:p w14:paraId="1EE90E3C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10：10</w:t>
            </w:r>
          </w:p>
          <w:p w14:paraId="6DD3CCE4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14:paraId="71683066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11：00</w:t>
            </w:r>
          </w:p>
        </w:tc>
        <w:tc>
          <w:tcPr>
            <w:tcW w:w="2502" w:type="dxa"/>
            <w:vAlign w:val="center"/>
          </w:tcPr>
          <w:p w14:paraId="4515B6B6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羽球運動術語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﹝</w:t>
            </w:r>
            <w:proofErr w:type="gramEnd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專業外語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﹞</w:t>
            </w:r>
            <w:proofErr w:type="gramEnd"/>
          </w:p>
          <w:p w14:paraId="6D0F2F1E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講師：陳志伸</w:t>
            </w:r>
          </w:p>
        </w:tc>
        <w:tc>
          <w:tcPr>
            <w:tcW w:w="3261" w:type="dxa"/>
            <w:vAlign w:val="center"/>
          </w:tcPr>
          <w:p w14:paraId="7A8F8B47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羽球技術操作</w:t>
            </w:r>
          </w:p>
          <w:p w14:paraId="6FDF2CE2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羽球步法</w:t>
            </w:r>
          </w:p>
          <w:p w14:paraId="5FC9D150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講師:李謀周</w:t>
            </w:r>
          </w:p>
        </w:tc>
        <w:tc>
          <w:tcPr>
            <w:tcW w:w="2568" w:type="dxa"/>
            <w:vAlign w:val="center"/>
          </w:tcPr>
          <w:p w14:paraId="5C6FC39A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運動教練、訓練學</w:t>
            </w:r>
          </w:p>
          <w:p w14:paraId="46AFC71B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講師: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蔡虔</w:t>
            </w:r>
            <w:proofErr w:type="gramEnd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祿</w:t>
            </w:r>
          </w:p>
        </w:tc>
      </w:tr>
      <w:tr w:rsidR="000D17D5" w:rsidRPr="00234A74" w14:paraId="6BC54750" w14:textId="77777777" w:rsidTr="00417B13">
        <w:tc>
          <w:tcPr>
            <w:tcW w:w="1008" w:type="dxa"/>
          </w:tcPr>
          <w:p w14:paraId="339C464D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11：10</w:t>
            </w:r>
          </w:p>
          <w:p w14:paraId="0D41D1D1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14:paraId="311AEA3C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</w:tc>
        <w:tc>
          <w:tcPr>
            <w:tcW w:w="2502" w:type="dxa"/>
            <w:vAlign w:val="center"/>
          </w:tcPr>
          <w:p w14:paraId="7098D92F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羽球運動術語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﹝</w:t>
            </w:r>
            <w:proofErr w:type="gramEnd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專業外語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﹞</w:t>
            </w:r>
            <w:proofErr w:type="gramEnd"/>
          </w:p>
          <w:p w14:paraId="32D0D4AA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講師：陳志伸</w:t>
            </w:r>
          </w:p>
        </w:tc>
        <w:tc>
          <w:tcPr>
            <w:tcW w:w="3261" w:type="dxa"/>
            <w:vAlign w:val="center"/>
          </w:tcPr>
          <w:p w14:paraId="107B4983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羽球技術操作</w:t>
            </w:r>
          </w:p>
          <w:p w14:paraId="64BFF291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戰術與戰略運用</w:t>
            </w:r>
          </w:p>
          <w:p w14:paraId="32C9858F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講師:李謀周</w:t>
            </w:r>
          </w:p>
        </w:tc>
        <w:tc>
          <w:tcPr>
            <w:tcW w:w="2568" w:type="dxa"/>
            <w:vAlign w:val="center"/>
          </w:tcPr>
          <w:p w14:paraId="78159377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運動教練、訓練學</w:t>
            </w:r>
          </w:p>
          <w:p w14:paraId="6EC7383C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講師: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蔡虔</w:t>
            </w:r>
            <w:proofErr w:type="gramEnd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祿</w:t>
            </w:r>
          </w:p>
        </w:tc>
      </w:tr>
      <w:tr w:rsidR="000D17D5" w:rsidRPr="00234A74" w14:paraId="491C6A3F" w14:textId="77777777" w:rsidTr="00417B13">
        <w:tc>
          <w:tcPr>
            <w:tcW w:w="1008" w:type="dxa"/>
          </w:tcPr>
          <w:p w14:paraId="0A4DA919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12：00</w:t>
            </w:r>
          </w:p>
          <w:p w14:paraId="605CE03F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13：00</w:t>
            </w:r>
          </w:p>
        </w:tc>
        <w:tc>
          <w:tcPr>
            <w:tcW w:w="2502" w:type="dxa"/>
            <w:vAlign w:val="center"/>
          </w:tcPr>
          <w:p w14:paraId="6613CB9E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3261" w:type="dxa"/>
            <w:vAlign w:val="center"/>
          </w:tcPr>
          <w:p w14:paraId="20775A78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2568" w:type="dxa"/>
            <w:vAlign w:val="center"/>
          </w:tcPr>
          <w:p w14:paraId="1DD680EB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0D17D5" w:rsidRPr="00234A74" w14:paraId="1DD2F9B1" w14:textId="77777777" w:rsidTr="00417B13">
        <w:tc>
          <w:tcPr>
            <w:tcW w:w="1008" w:type="dxa"/>
          </w:tcPr>
          <w:p w14:paraId="6224D989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  <w:p w14:paraId="3ABA5721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14:paraId="19AD5838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14：00</w:t>
            </w:r>
          </w:p>
        </w:tc>
        <w:tc>
          <w:tcPr>
            <w:tcW w:w="2502" w:type="dxa"/>
            <w:vAlign w:val="center"/>
          </w:tcPr>
          <w:p w14:paraId="2A1E1DE8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羽球運動與營養</w:t>
            </w:r>
          </w:p>
          <w:p w14:paraId="606E24A5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80C633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講師：侯健文</w:t>
            </w:r>
          </w:p>
        </w:tc>
        <w:tc>
          <w:tcPr>
            <w:tcW w:w="3261" w:type="dxa"/>
            <w:vAlign w:val="center"/>
          </w:tcPr>
          <w:p w14:paraId="734080D2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羽球技術操作</w:t>
            </w:r>
          </w:p>
          <w:p w14:paraId="0C9AE085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 單打訓練法</w:t>
            </w:r>
          </w:p>
          <w:p w14:paraId="2CA3F4E8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講師：</w:t>
            </w:r>
            <w:r w:rsidRPr="009F31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2568" w:type="dxa"/>
            <w:vAlign w:val="center"/>
          </w:tcPr>
          <w:p w14:paraId="28F730AA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3186">
              <w:rPr>
                <w:rFonts w:ascii="標楷體" w:eastAsia="標楷體" w:hAnsi="標楷體" w:hint="eastAsia"/>
                <w:szCs w:val="24"/>
              </w:rPr>
              <w:t>體能測驗、評估及訓練</w:t>
            </w:r>
          </w:p>
          <w:p w14:paraId="2E12AF11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蔡虔</w:t>
            </w:r>
            <w:proofErr w:type="gramEnd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祿</w:t>
            </w:r>
          </w:p>
        </w:tc>
      </w:tr>
      <w:tr w:rsidR="000D17D5" w:rsidRPr="00234A74" w14:paraId="70D607B7" w14:textId="77777777" w:rsidTr="00417B13">
        <w:tc>
          <w:tcPr>
            <w:tcW w:w="1008" w:type="dxa"/>
          </w:tcPr>
          <w:p w14:paraId="41C1BEF6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14：10</w:t>
            </w:r>
          </w:p>
          <w:p w14:paraId="40C7BE08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14:paraId="49D20A81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</w:p>
        </w:tc>
        <w:tc>
          <w:tcPr>
            <w:tcW w:w="2502" w:type="dxa"/>
            <w:vAlign w:val="center"/>
          </w:tcPr>
          <w:p w14:paraId="19E9C949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性別平等教育</w:t>
            </w:r>
          </w:p>
          <w:p w14:paraId="38DBC7DE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28F5B06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講師：吳政庭</w:t>
            </w:r>
          </w:p>
        </w:tc>
        <w:tc>
          <w:tcPr>
            <w:tcW w:w="3261" w:type="dxa"/>
            <w:vAlign w:val="center"/>
          </w:tcPr>
          <w:p w14:paraId="30A3EB0B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羽球技術操作</w:t>
            </w:r>
          </w:p>
          <w:p w14:paraId="1B7CD41F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羽球雙打訓練法</w:t>
            </w:r>
          </w:p>
          <w:p w14:paraId="1EE27BE9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講師：</w:t>
            </w:r>
            <w:r w:rsidRPr="009F31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2568" w:type="dxa"/>
            <w:vAlign w:val="center"/>
          </w:tcPr>
          <w:p w14:paraId="71B85A88" w14:textId="77777777" w:rsidR="000D17D5" w:rsidRPr="009F3186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F3186">
              <w:rPr>
                <w:rFonts w:ascii="標楷體" w:eastAsia="標楷體" w:hAnsi="標楷體" w:hint="eastAsia"/>
                <w:szCs w:val="24"/>
              </w:rPr>
              <w:t>體能測驗、評估及訓練</w:t>
            </w:r>
          </w:p>
          <w:p w14:paraId="4875F8C9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講師:</w:t>
            </w:r>
            <w:proofErr w:type="gramStart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蔡虔</w:t>
            </w:r>
            <w:proofErr w:type="gramEnd"/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祿</w:t>
            </w:r>
          </w:p>
        </w:tc>
      </w:tr>
      <w:tr w:rsidR="000D17D5" w:rsidRPr="00234A74" w14:paraId="14DE4133" w14:textId="77777777" w:rsidTr="00417B13">
        <w:tc>
          <w:tcPr>
            <w:tcW w:w="1008" w:type="dxa"/>
          </w:tcPr>
          <w:p w14:paraId="5DF2E95F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15：10</w:t>
            </w:r>
          </w:p>
          <w:p w14:paraId="4AEFBEF2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14:paraId="6A7D3728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2502" w:type="dxa"/>
            <w:vAlign w:val="center"/>
          </w:tcPr>
          <w:p w14:paraId="60B9F34A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羽球運動沿革及其發展現況</w:t>
            </w:r>
          </w:p>
          <w:p w14:paraId="58B73E17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講師:張兆煒</w:t>
            </w:r>
          </w:p>
        </w:tc>
        <w:tc>
          <w:tcPr>
            <w:tcW w:w="3261" w:type="dxa"/>
            <w:vAlign w:val="center"/>
          </w:tcPr>
          <w:p w14:paraId="08D5DAE4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羽球技術操作</w:t>
            </w:r>
          </w:p>
          <w:p w14:paraId="0F3B0AD6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基本動作教學法</w:t>
            </w:r>
          </w:p>
          <w:p w14:paraId="671B7B72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講師：</w:t>
            </w:r>
            <w:r w:rsidRPr="009F31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2568" w:type="dxa"/>
            <w:vAlign w:val="center"/>
          </w:tcPr>
          <w:p w14:paraId="245BBE1A" w14:textId="77777777" w:rsidR="000D17D5" w:rsidRPr="009F3186" w:rsidRDefault="000D17D5" w:rsidP="00417B13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9F318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羽球技術操作7</w:t>
            </w:r>
          </w:p>
          <w:p w14:paraId="6E989E52" w14:textId="77777777" w:rsidR="000D17D5" w:rsidRPr="009F3186" w:rsidRDefault="000D17D5" w:rsidP="00417B13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/>
                <w:sz w:val="28"/>
                <w:szCs w:val="28"/>
              </w:rPr>
              <w:t>專項運動</w:t>
            </w: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學科檢定</w:t>
            </w:r>
          </w:p>
          <w:p w14:paraId="6FFE9670" w14:textId="77777777" w:rsidR="000D17D5" w:rsidRPr="009F3186" w:rsidRDefault="000D17D5" w:rsidP="00417B13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9F318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講師：盧坤南</w:t>
            </w:r>
          </w:p>
        </w:tc>
      </w:tr>
      <w:tr w:rsidR="000D17D5" w:rsidRPr="00234A74" w14:paraId="1E64D881" w14:textId="77777777" w:rsidTr="00417B13">
        <w:trPr>
          <w:trHeight w:val="1499"/>
        </w:trPr>
        <w:tc>
          <w:tcPr>
            <w:tcW w:w="1008" w:type="dxa"/>
          </w:tcPr>
          <w:p w14:paraId="2D77F468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16：10</w:t>
            </w:r>
          </w:p>
          <w:p w14:paraId="6DE7FA11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14:paraId="77715888" w14:textId="77777777" w:rsidR="000D17D5" w:rsidRPr="00234A74" w:rsidRDefault="000D17D5" w:rsidP="00417B1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A74">
              <w:rPr>
                <w:rFonts w:ascii="標楷體" w:eastAsia="標楷體" w:hAnsi="標楷體" w:hint="eastAsia"/>
                <w:sz w:val="28"/>
                <w:szCs w:val="28"/>
              </w:rPr>
              <w:t>17：00</w:t>
            </w:r>
          </w:p>
        </w:tc>
        <w:tc>
          <w:tcPr>
            <w:tcW w:w="2502" w:type="dxa"/>
            <w:vAlign w:val="center"/>
          </w:tcPr>
          <w:p w14:paraId="525E4B12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教練管理學</w:t>
            </w:r>
          </w:p>
          <w:p w14:paraId="0672E083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講師:張兆煒 </w:t>
            </w:r>
          </w:p>
        </w:tc>
        <w:tc>
          <w:tcPr>
            <w:tcW w:w="3261" w:type="dxa"/>
            <w:vAlign w:val="center"/>
          </w:tcPr>
          <w:p w14:paraId="001BB572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羽球技術操作</w:t>
            </w:r>
          </w:p>
          <w:p w14:paraId="420C7E34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羽球基本體能訓練</w:t>
            </w:r>
          </w:p>
          <w:p w14:paraId="745255AC" w14:textId="77777777" w:rsidR="000D17D5" w:rsidRPr="009F3186" w:rsidRDefault="000D17D5" w:rsidP="00417B1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 xml:space="preserve">    講師：</w:t>
            </w:r>
            <w:r w:rsidRPr="009F31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李謀周</w:t>
            </w:r>
          </w:p>
        </w:tc>
        <w:tc>
          <w:tcPr>
            <w:tcW w:w="2568" w:type="dxa"/>
            <w:vAlign w:val="center"/>
          </w:tcPr>
          <w:p w14:paraId="15ADAC56" w14:textId="77777777" w:rsidR="000D17D5" w:rsidRPr="009F3186" w:rsidRDefault="000D17D5" w:rsidP="00417B13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kern w:val="0"/>
                <w:sz w:val="28"/>
                <w:szCs w:val="28"/>
              </w:rPr>
            </w:pPr>
            <w:r w:rsidRPr="009F3186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</w:rPr>
              <w:t>羽球技術操作8</w:t>
            </w:r>
          </w:p>
          <w:p w14:paraId="42B914AB" w14:textId="77777777" w:rsidR="000D17D5" w:rsidRPr="009F3186" w:rsidRDefault="000D17D5" w:rsidP="00417B13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3186">
              <w:rPr>
                <w:rFonts w:ascii="標楷體" w:eastAsia="標楷體" w:hAnsi="標楷體"/>
                <w:sz w:val="28"/>
                <w:szCs w:val="28"/>
              </w:rPr>
              <w:t>專項運動技術</w:t>
            </w:r>
            <w:r w:rsidRPr="009F3186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  <w:p w14:paraId="515AAB27" w14:textId="77777777" w:rsidR="000D17D5" w:rsidRPr="009F3186" w:rsidRDefault="000D17D5" w:rsidP="00417B13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9F318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講師：</w:t>
            </w:r>
            <w:proofErr w:type="gramStart"/>
            <w:r w:rsidRPr="009F318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蔡虔</w:t>
            </w:r>
            <w:proofErr w:type="gramEnd"/>
            <w:r w:rsidRPr="009F318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祿</w:t>
            </w:r>
          </w:p>
        </w:tc>
      </w:tr>
    </w:tbl>
    <w:p w14:paraId="1DD27E78" w14:textId="77777777" w:rsidR="000D17D5" w:rsidRDefault="000D17D5" w:rsidP="000D17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A7DB5">
        <w:rPr>
          <w:rFonts w:ascii="標楷體" w:eastAsia="標楷體" w:hAnsi="標楷體" w:hint="eastAsia"/>
          <w:sz w:val="28"/>
          <w:szCs w:val="28"/>
        </w:rPr>
        <w:t>『球場授課』</w:t>
      </w:r>
      <w:r>
        <w:rPr>
          <w:rFonts w:ascii="標楷體" w:eastAsia="標楷體" w:hAnsi="標楷體" w:hint="eastAsia"/>
          <w:sz w:val="28"/>
          <w:szCs w:val="28"/>
        </w:rPr>
        <w:t>及術科考試</w:t>
      </w:r>
      <w:r w:rsidRPr="004A7DB5">
        <w:rPr>
          <w:rFonts w:ascii="標楷體" w:eastAsia="標楷體" w:hAnsi="標楷體" w:hint="eastAsia"/>
          <w:sz w:val="28"/>
          <w:szCs w:val="28"/>
        </w:rPr>
        <w:t>請學員穿著運動服帶球具</w:t>
      </w:r>
    </w:p>
    <w:p w14:paraId="2F4A7E83" w14:textId="77777777" w:rsidR="000D17D5" w:rsidRPr="000D17D5" w:rsidRDefault="000D17D5" w:rsidP="009C323C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  <w:szCs w:val="22"/>
        </w:rPr>
      </w:pPr>
    </w:p>
    <w:p w14:paraId="57E434EA" w14:textId="77777777" w:rsidR="009C323C" w:rsidRPr="009C323C" w:rsidRDefault="009C323C" w:rsidP="00423999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/>
          <w:sz w:val="32"/>
          <w:szCs w:val="32"/>
        </w:rPr>
      </w:pPr>
      <w:r w:rsidRPr="009C323C">
        <w:rPr>
          <w:rFonts w:ascii="標楷體" w:eastAsia="標楷體" w:hAnsi="標楷體"/>
          <w:sz w:val="28"/>
          <w:szCs w:val="22"/>
        </w:rPr>
        <w:br w:type="page"/>
      </w:r>
      <w:r w:rsidRPr="009C323C">
        <w:rPr>
          <w:rFonts w:ascii="標楷體" w:eastAsia="標楷體" w:hAnsi="標楷體" w:hint="eastAsia"/>
          <w:sz w:val="28"/>
          <w:szCs w:val="22"/>
        </w:rPr>
        <w:lastRenderedPageBreak/>
        <w:t xml:space="preserve">  </w:t>
      </w:r>
      <w:r w:rsidR="00423999">
        <w:rPr>
          <w:rFonts w:ascii="標楷體" w:eastAsia="標楷體" w:hAnsi="標楷體" w:hint="eastAsia"/>
          <w:sz w:val="40"/>
          <w:szCs w:val="40"/>
        </w:rPr>
        <w:t xml:space="preserve">   </w:t>
      </w:r>
      <w:r w:rsidR="00423999" w:rsidRPr="00423999">
        <w:rPr>
          <w:rFonts w:ascii="標楷體" w:eastAsia="標楷體" w:hAnsi="標楷體" w:hint="eastAsia"/>
          <w:sz w:val="40"/>
          <w:szCs w:val="40"/>
        </w:rPr>
        <w:t>新北市109年C級羽球教練講習會</w:t>
      </w:r>
      <w:r w:rsidRPr="009C323C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00"/>
        <w:gridCol w:w="2280"/>
        <w:gridCol w:w="6"/>
        <w:gridCol w:w="1620"/>
        <w:gridCol w:w="3540"/>
      </w:tblGrid>
      <w:tr w:rsidR="009C323C" w:rsidRPr="009C323C" w14:paraId="07C7AA78" w14:textId="77777777" w:rsidTr="00577968">
        <w:trPr>
          <w:trHeight w:val="62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CEE03A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3480" w:type="dxa"/>
            <w:gridSpan w:val="2"/>
            <w:tcBorders>
              <w:top w:val="single" w:sz="18" w:space="0" w:color="auto"/>
            </w:tcBorders>
            <w:vAlign w:val="center"/>
          </w:tcPr>
          <w:p w14:paraId="637D0E80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6" w:type="dxa"/>
            <w:gridSpan w:val="2"/>
            <w:tcBorders>
              <w:top w:val="single" w:sz="18" w:space="0" w:color="auto"/>
            </w:tcBorders>
            <w:vAlign w:val="center"/>
          </w:tcPr>
          <w:p w14:paraId="4FA220E3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5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D47CE2" w14:textId="77777777" w:rsidR="009C323C" w:rsidRPr="009C323C" w:rsidRDefault="009C323C" w:rsidP="009C323C">
            <w:pPr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年　　月　　日</w:t>
            </w:r>
          </w:p>
        </w:tc>
      </w:tr>
      <w:tr w:rsidR="009C323C" w:rsidRPr="009C323C" w14:paraId="7C2E7B00" w14:textId="77777777" w:rsidTr="00577968">
        <w:trPr>
          <w:trHeight w:val="594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11E37232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身分字號</w:t>
            </w:r>
          </w:p>
        </w:tc>
        <w:tc>
          <w:tcPr>
            <w:tcW w:w="3480" w:type="dxa"/>
            <w:gridSpan w:val="2"/>
            <w:vAlign w:val="center"/>
          </w:tcPr>
          <w:p w14:paraId="5DA0AF45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870D25D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性　　別</w:t>
            </w:r>
          </w:p>
        </w:tc>
        <w:tc>
          <w:tcPr>
            <w:tcW w:w="3540" w:type="dxa"/>
            <w:tcBorders>
              <w:right w:val="single" w:sz="18" w:space="0" w:color="auto"/>
            </w:tcBorders>
            <w:vAlign w:val="center"/>
          </w:tcPr>
          <w:p w14:paraId="1B4333FF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 xml:space="preserve">男    </w:t>
            </w:r>
            <w:r w:rsidRPr="009C323C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9C323C" w:rsidRPr="009C323C" w14:paraId="097AD8A7" w14:textId="77777777" w:rsidTr="00577968">
        <w:trPr>
          <w:trHeight w:val="60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1E31A623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480" w:type="dxa"/>
            <w:gridSpan w:val="2"/>
            <w:vAlign w:val="center"/>
          </w:tcPr>
          <w:p w14:paraId="71BF5F5C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(  )</w:t>
            </w:r>
          </w:p>
        </w:tc>
        <w:tc>
          <w:tcPr>
            <w:tcW w:w="1626" w:type="dxa"/>
            <w:gridSpan w:val="2"/>
            <w:vAlign w:val="center"/>
          </w:tcPr>
          <w:p w14:paraId="55BA33AC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3540" w:type="dxa"/>
            <w:tcBorders>
              <w:right w:val="single" w:sz="18" w:space="0" w:color="auto"/>
            </w:tcBorders>
            <w:vAlign w:val="center"/>
          </w:tcPr>
          <w:p w14:paraId="635D3303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23C" w:rsidRPr="009C323C" w14:paraId="22A36773" w14:textId="77777777" w:rsidTr="00577968">
        <w:trPr>
          <w:trHeight w:val="60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48D63AFC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3480" w:type="dxa"/>
            <w:gridSpan w:val="2"/>
            <w:vAlign w:val="center"/>
          </w:tcPr>
          <w:p w14:paraId="5DA1B7DA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0170C06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現任職務</w:t>
            </w:r>
          </w:p>
        </w:tc>
        <w:tc>
          <w:tcPr>
            <w:tcW w:w="3540" w:type="dxa"/>
            <w:tcBorders>
              <w:right w:val="single" w:sz="18" w:space="0" w:color="auto"/>
            </w:tcBorders>
            <w:vAlign w:val="center"/>
          </w:tcPr>
          <w:p w14:paraId="2F351640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23C" w:rsidRPr="009C323C" w14:paraId="5C0651F0" w14:textId="77777777" w:rsidTr="00577968">
        <w:trPr>
          <w:trHeight w:val="60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71C46437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28"/>
                <w:szCs w:val="28"/>
              </w:rPr>
              <w:t>原證照等級</w:t>
            </w:r>
          </w:p>
        </w:tc>
        <w:tc>
          <w:tcPr>
            <w:tcW w:w="3480" w:type="dxa"/>
            <w:gridSpan w:val="2"/>
            <w:vAlign w:val="center"/>
          </w:tcPr>
          <w:p w14:paraId="16459016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323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C323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323C">
              <w:rPr>
                <w:rFonts w:ascii="標楷體" w:eastAsia="標楷體" w:hAnsi="標楷體" w:hint="eastAsia"/>
                <w:sz w:val="28"/>
                <w:szCs w:val="28"/>
              </w:rPr>
              <w:t>無       □有</w:t>
            </w:r>
          </w:p>
          <w:p w14:paraId="05B56A72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28"/>
                <w:szCs w:val="28"/>
              </w:rPr>
              <w:t>____級，證號___________</w:t>
            </w:r>
          </w:p>
        </w:tc>
        <w:tc>
          <w:tcPr>
            <w:tcW w:w="1626" w:type="dxa"/>
            <w:gridSpan w:val="2"/>
            <w:vAlign w:val="center"/>
          </w:tcPr>
          <w:p w14:paraId="1BC151B6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是否公假</w:t>
            </w:r>
          </w:p>
        </w:tc>
        <w:tc>
          <w:tcPr>
            <w:tcW w:w="3540" w:type="dxa"/>
            <w:tcBorders>
              <w:right w:val="single" w:sz="18" w:space="0" w:color="auto"/>
            </w:tcBorders>
            <w:vAlign w:val="center"/>
          </w:tcPr>
          <w:p w14:paraId="626872BB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 xml:space="preserve">是     </w:t>
            </w:r>
            <w:proofErr w:type="gramStart"/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9C323C" w:rsidRPr="009C323C" w14:paraId="4EAD8DD3" w14:textId="77777777" w:rsidTr="00577968">
        <w:trPr>
          <w:trHeight w:val="60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79825480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3C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480" w:type="dxa"/>
            <w:gridSpan w:val="2"/>
            <w:vAlign w:val="center"/>
          </w:tcPr>
          <w:p w14:paraId="17F0BD6B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099F82B9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323C">
              <w:rPr>
                <w:rFonts w:ascii="標楷體" w:eastAsia="標楷體" w:hAnsi="標楷體"/>
                <w:sz w:val="28"/>
                <w:szCs w:val="28"/>
              </w:rPr>
              <w:t>緊急聯絡</w:t>
            </w:r>
          </w:p>
          <w:p w14:paraId="4766A64F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3540" w:type="dxa"/>
            <w:tcBorders>
              <w:right w:val="single" w:sz="18" w:space="0" w:color="auto"/>
            </w:tcBorders>
            <w:vAlign w:val="center"/>
          </w:tcPr>
          <w:p w14:paraId="4806F9E4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9C323C" w:rsidRPr="009C323C" w14:paraId="31D07E4E" w14:textId="77777777" w:rsidTr="00577968">
        <w:trPr>
          <w:trHeight w:val="268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vAlign w:val="center"/>
          </w:tcPr>
          <w:p w14:paraId="7326A400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E97BA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C323C">
              <w:rPr>
                <w:rFonts w:ascii="標楷體" w:eastAsia="標楷體" w:hAnsi="標楷體" w:hint="eastAsia"/>
                <w:szCs w:val="24"/>
              </w:rPr>
              <w:t>郵遞區號</w:t>
            </w:r>
          </w:p>
        </w:tc>
        <w:tc>
          <w:tcPr>
            <w:tcW w:w="744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BF7AA3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</w:p>
        </w:tc>
      </w:tr>
      <w:tr w:rsidR="009C323C" w:rsidRPr="009C323C" w14:paraId="73A98E65" w14:textId="77777777" w:rsidTr="00577968">
        <w:trPr>
          <w:trHeight w:val="340"/>
        </w:trPr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268A4DEE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C63E7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446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F1507C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23C" w:rsidRPr="009C323C" w14:paraId="66FD39BB" w14:textId="77777777" w:rsidTr="00577968">
        <w:trPr>
          <w:trHeight w:val="680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4AC8A184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/>
                <w:sz w:val="32"/>
                <w:szCs w:val="32"/>
              </w:rPr>
              <w:t>最高</w:t>
            </w: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學歴</w:t>
            </w:r>
          </w:p>
        </w:tc>
        <w:tc>
          <w:tcPr>
            <w:tcW w:w="3486" w:type="dxa"/>
            <w:gridSpan w:val="3"/>
            <w:tcBorders>
              <w:top w:val="single" w:sz="6" w:space="0" w:color="auto"/>
            </w:tcBorders>
            <w:vAlign w:val="center"/>
          </w:tcPr>
          <w:p w14:paraId="0DE9234B" w14:textId="77777777" w:rsidR="009C323C" w:rsidRPr="009C323C" w:rsidRDefault="009C323C" w:rsidP="009C323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14:paraId="43FB9BA9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膳 食</w:t>
            </w:r>
          </w:p>
        </w:tc>
        <w:tc>
          <w:tcPr>
            <w:tcW w:w="3540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268F6AB4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>□葷</w:t>
            </w:r>
            <w:proofErr w:type="gramEnd"/>
            <w:r w:rsidRPr="009C323C">
              <w:rPr>
                <w:rFonts w:ascii="標楷體" w:eastAsia="標楷體" w:hAnsi="標楷體" w:hint="eastAsia"/>
                <w:sz w:val="32"/>
                <w:szCs w:val="32"/>
              </w:rPr>
              <w:t xml:space="preserve">    □素</w:t>
            </w:r>
          </w:p>
        </w:tc>
      </w:tr>
      <w:tr w:rsidR="009C323C" w:rsidRPr="009C323C" w14:paraId="0CF00357" w14:textId="77777777" w:rsidTr="00577968">
        <w:trPr>
          <w:trHeight w:val="633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1B9C9992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9C323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E-MAIL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  <w:vAlign w:val="center"/>
          </w:tcPr>
          <w:p w14:paraId="61BC3953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323C" w:rsidRPr="009C323C" w14:paraId="3AE3209E" w14:textId="77777777" w:rsidTr="00577968">
        <w:trPr>
          <w:trHeight w:val="980"/>
        </w:trPr>
        <w:tc>
          <w:tcPr>
            <w:tcW w:w="5154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EBCE071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C323C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Pr="009C323C">
              <w:rPr>
                <w:rFonts w:ascii="Calibri" w:eastAsia="標楷體" w:hAnsi="Calibri" w:hint="eastAsia"/>
                <w:sz w:val="28"/>
                <w:szCs w:val="28"/>
              </w:rPr>
              <w:t>吋相片浮貼</w:t>
            </w:r>
          </w:p>
          <w:p w14:paraId="5EFB45F6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color w:val="C00000"/>
                <w:sz w:val="32"/>
                <w:szCs w:val="32"/>
              </w:rPr>
            </w:pPr>
            <w:r w:rsidRPr="009C323C">
              <w:rPr>
                <w:rFonts w:ascii="Calibri" w:eastAsia="標楷體" w:hAnsi="Calibri" w:hint="eastAsia"/>
                <w:sz w:val="28"/>
                <w:szCs w:val="32"/>
              </w:rPr>
              <w:t>請用相片紙張影印照片敬請配合</w:t>
            </w:r>
          </w:p>
        </w:tc>
        <w:tc>
          <w:tcPr>
            <w:tcW w:w="51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B7D265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9C323C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Pr="009C323C">
              <w:rPr>
                <w:rFonts w:ascii="Calibri" w:eastAsia="標楷體" w:hAnsi="Calibri" w:hint="eastAsia"/>
                <w:sz w:val="28"/>
                <w:szCs w:val="28"/>
              </w:rPr>
              <w:t>吋相片浮貼</w:t>
            </w:r>
          </w:p>
          <w:p w14:paraId="6F0F5956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C323C">
              <w:rPr>
                <w:rFonts w:ascii="Calibri" w:eastAsia="標楷體" w:hAnsi="Calibri" w:hint="eastAsia"/>
                <w:sz w:val="28"/>
                <w:szCs w:val="32"/>
              </w:rPr>
              <w:t>請用相片紙張影印照片敬請配合</w:t>
            </w:r>
          </w:p>
        </w:tc>
      </w:tr>
      <w:tr w:rsidR="009C323C" w:rsidRPr="009C323C" w14:paraId="34272F3D" w14:textId="77777777" w:rsidTr="00423999">
        <w:trPr>
          <w:trHeight w:val="2195"/>
        </w:trPr>
        <w:tc>
          <w:tcPr>
            <w:tcW w:w="1031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7284A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身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份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證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浮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貼</w:t>
            </w:r>
          </w:p>
          <w:p w14:paraId="2E815F06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（正、反面影印本）</w:t>
            </w:r>
          </w:p>
        </w:tc>
      </w:tr>
      <w:tr w:rsidR="009C323C" w:rsidRPr="009C323C" w14:paraId="19B9BD2C" w14:textId="77777777" w:rsidTr="00423999">
        <w:trPr>
          <w:trHeight w:val="209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4C0AA1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教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練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證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浮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貼</w:t>
            </w:r>
          </w:p>
          <w:p w14:paraId="2640A9AB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Cs w:val="24"/>
              </w:rPr>
            </w:pP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（正、反面影印本）</w:t>
            </w:r>
          </w:p>
        </w:tc>
      </w:tr>
      <w:tr w:rsidR="009C323C" w:rsidRPr="009C323C" w14:paraId="0A4F7AF6" w14:textId="77777777" w:rsidTr="00577968">
        <w:trPr>
          <w:trHeight w:val="2120"/>
        </w:trPr>
        <w:tc>
          <w:tcPr>
            <w:tcW w:w="1031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AEF5E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proofErr w:type="gramStart"/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匯</w:t>
            </w:r>
            <w:proofErr w:type="gramEnd"/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款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單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浮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貼</w:t>
            </w:r>
          </w:p>
          <w:p w14:paraId="23DDAD56" w14:textId="77777777" w:rsidR="009C323C" w:rsidRPr="009C323C" w:rsidRDefault="009C323C" w:rsidP="009C323C">
            <w:pPr>
              <w:spacing w:line="360" w:lineRule="exact"/>
              <w:jc w:val="center"/>
              <w:rPr>
                <w:rFonts w:ascii="Calibri" w:eastAsia="標楷體" w:hAnsi="Calibri"/>
                <w:sz w:val="32"/>
                <w:szCs w:val="32"/>
              </w:rPr>
            </w:pP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 xml:space="preserve"> (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影印本</w:t>
            </w:r>
            <w:r w:rsidRPr="009C323C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</w:p>
        </w:tc>
      </w:tr>
    </w:tbl>
    <w:p w14:paraId="262CE41E" w14:textId="77777777" w:rsidR="009C323C" w:rsidRPr="009C323C" w:rsidRDefault="009C323C" w:rsidP="009C323C">
      <w:pPr>
        <w:spacing w:line="0" w:lineRule="atLeast"/>
        <w:rPr>
          <w:rFonts w:ascii="Calibri" w:hAnsi="Calibri"/>
          <w:sz w:val="2"/>
          <w:szCs w:val="2"/>
        </w:rPr>
      </w:pPr>
    </w:p>
    <w:p w14:paraId="233827F2" w14:textId="77777777" w:rsidR="009C323C" w:rsidRPr="009C323C" w:rsidRDefault="009C323C" w:rsidP="009C323C">
      <w:pPr>
        <w:spacing w:line="0" w:lineRule="atLeast"/>
        <w:rPr>
          <w:rFonts w:ascii="標楷體" w:eastAsia="標楷體" w:hAnsi="標楷體"/>
          <w:b/>
          <w:color w:val="FF0000"/>
          <w:szCs w:val="28"/>
        </w:rPr>
      </w:pPr>
      <w:r w:rsidRPr="009C323C">
        <w:rPr>
          <w:rFonts w:ascii="標楷體" w:eastAsia="標楷體" w:hAnsi="標楷體" w:hint="eastAsia"/>
          <w:b/>
          <w:color w:val="FF0000"/>
          <w:szCs w:val="28"/>
        </w:rPr>
        <w:t>備註: 請詳細填寫本報名表</w:t>
      </w:r>
    </w:p>
    <w:p w14:paraId="3C61289C" w14:textId="77777777" w:rsidR="009C323C" w:rsidRDefault="009C323C"/>
    <w:p w14:paraId="765FBD43" w14:textId="77777777" w:rsidR="000D17D5" w:rsidRPr="009C323C" w:rsidRDefault="000D17D5"/>
    <w:sectPr w:rsidR="000D17D5" w:rsidRPr="009C323C" w:rsidSect="001E5F10">
      <w:pgSz w:w="11906" w:h="16838"/>
      <w:pgMar w:top="993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F5D4C" w14:textId="77777777" w:rsidR="00F329E9" w:rsidRDefault="00F329E9" w:rsidP="00BE6095">
      <w:r>
        <w:separator/>
      </w:r>
    </w:p>
  </w:endnote>
  <w:endnote w:type="continuationSeparator" w:id="0">
    <w:p w14:paraId="1F179CC3" w14:textId="77777777" w:rsidR="00F329E9" w:rsidRDefault="00F329E9" w:rsidP="00BE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5218B" w14:textId="77777777" w:rsidR="00F329E9" w:rsidRDefault="00F329E9" w:rsidP="00BE6095">
      <w:r>
        <w:separator/>
      </w:r>
    </w:p>
  </w:footnote>
  <w:footnote w:type="continuationSeparator" w:id="0">
    <w:p w14:paraId="39DCAB65" w14:textId="77777777" w:rsidR="00F329E9" w:rsidRDefault="00F329E9" w:rsidP="00BE6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33C"/>
    <w:multiLevelType w:val="hybridMultilevel"/>
    <w:tmpl w:val="5CB4C7F0"/>
    <w:lvl w:ilvl="0" w:tplc="E9AE5D14">
      <w:start w:val="1"/>
      <w:numFmt w:val="decimal"/>
      <w:lvlText w:val="%1."/>
      <w:lvlJc w:val="left"/>
      <w:pPr>
        <w:ind w:left="2404" w:hanging="360"/>
      </w:pPr>
      <w:rPr>
        <w:rFonts w:ascii="Times New Roman" w:hAnsi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">
    <w:nsid w:val="59FF603D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2">
    <w:nsid w:val="6DAE6994"/>
    <w:multiLevelType w:val="hybridMultilevel"/>
    <w:tmpl w:val="B48832AC"/>
    <w:lvl w:ilvl="0" w:tplc="573636A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3E"/>
    <w:rsid w:val="000A36BE"/>
    <w:rsid w:val="000C15DF"/>
    <w:rsid w:val="000D03C9"/>
    <w:rsid w:val="000D17D5"/>
    <w:rsid w:val="00191C0C"/>
    <w:rsid w:val="001E5F10"/>
    <w:rsid w:val="00213ACE"/>
    <w:rsid w:val="00277684"/>
    <w:rsid w:val="00305515"/>
    <w:rsid w:val="00307BFF"/>
    <w:rsid w:val="0033277C"/>
    <w:rsid w:val="00340D64"/>
    <w:rsid w:val="00341916"/>
    <w:rsid w:val="00377995"/>
    <w:rsid w:val="003E218F"/>
    <w:rsid w:val="00417055"/>
    <w:rsid w:val="00423999"/>
    <w:rsid w:val="00425D5B"/>
    <w:rsid w:val="00457C7A"/>
    <w:rsid w:val="00500502"/>
    <w:rsid w:val="00545701"/>
    <w:rsid w:val="005520FA"/>
    <w:rsid w:val="005A4CA6"/>
    <w:rsid w:val="005B4E75"/>
    <w:rsid w:val="006351D7"/>
    <w:rsid w:val="00635EAE"/>
    <w:rsid w:val="006A0CCC"/>
    <w:rsid w:val="007055BF"/>
    <w:rsid w:val="008763A4"/>
    <w:rsid w:val="00891D47"/>
    <w:rsid w:val="008D7AAB"/>
    <w:rsid w:val="00915C79"/>
    <w:rsid w:val="009C323C"/>
    <w:rsid w:val="009C6DF1"/>
    <w:rsid w:val="009F3186"/>
    <w:rsid w:val="00A85C4A"/>
    <w:rsid w:val="00AA3B40"/>
    <w:rsid w:val="00AE4BF2"/>
    <w:rsid w:val="00B4111B"/>
    <w:rsid w:val="00B65804"/>
    <w:rsid w:val="00BE6095"/>
    <w:rsid w:val="00BE66B6"/>
    <w:rsid w:val="00C71114"/>
    <w:rsid w:val="00CC0037"/>
    <w:rsid w:val="00D13CF6"/>
    <w:rsid w:val="00D151FF"/>
    <w:rsid w:val="00D179CE"/>
    <w:rsid w:val="00DE0D62"/>
    <w:rsid w:val="00DF0BF4"/>
    <w:rsid w:val="00E02A6F"/>
    <w:rsid w:val="00E11654"/>
    <w:rsid w:val="00E26725"/>
    <w:rsid w:val="00E4309B"/>
    <w:rsid w:val="00E94CFA"/>
    <w:rsid w:val="00EA302D"/>
    <w:rsid w:val="00EB0BB5"/>
    <w:rsid w:val="00EB323E"/>
    <w:rsid w:val="00F14DCB"/>
    <w:rsid w:val="00F329E9"/>
    <w:rsid w:val="00F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E6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0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E6095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BE6095"/>
    <w:pPr>
      <w:ind w:left="1638" w:hanging="1638"/>
    </w:pPr>
    <w:rPr>
      <w:rFonts w:ascii="標楷體" w:eastAsia="標楷體"/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semiHidden/>
    <w:rsid w:val="00BE6095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E609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BE6095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EA302D"/>
    <w:rPr>
      <w:rFonts w:ascii="Calibri" w:eastAsia="SimSun" w:hAnsi="Calibri" w:cs="Calibr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7B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D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0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BE6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0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BE6095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BE6095"/>
    <w:pPr>
      <w:ind w:left="1638" w:hanging="1638"/>
    </w:pPr>
    <w:rPr>
      <w:rFonts w:ascii="標楷體" w:eastAsia="標楷體"/>
      <w:kern w:val="0"/>
      <w:sz w:val="20"/>
      <w:lang w:val="x-none" w:eastAsia="x-none"/>
    </w:rPr>
  </w:style>
  <w:style w:type="character" w:customStyle="1" w:styleId="a8">
    <w:name w:val="本文縮排 字元"/>
    <w:basedOn w:val="a0"/>
    <w:link w:val="a7"/>
    <w:semiHidden/>
    <w:rsid w:val="00BE6095"/>
    <w:rPr>
      <w:rFonts w:ascii="標楷體" w:eastAsia="標楷體" w:hAnsi="Times New Roman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E609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BE6095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EA302D"/>
    <w:rPr>
      <w:rFonts w:ascii="Calibri" w:eastAsia="SimSun" w:hAnsi="Calibri" w:cs="Calibri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7B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pa.gov.tw/NPAGip/wSite/np?ctNode=1172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D5585-5A33-4B8D-8DC1-594D6E7C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2020-06-29T13:15:00Z</cp:lastPrinted>
  <dcterms:created xsi:type="dcterms:W3CDTF">2020-06-30T13:07:00Z</dcterms:created>
  <dcterms:modified xsi:type="dcterms:W3CDTF">2020-06-30T14:25:00Z</dcterms:modified>
</cp:coreProperties>
</file>