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F009" w14:textId="77777777" w:rsidR="007F4B51" w:rsidRPr="00A97191" w:rsidRDefault="007F4B51" w:rsidP="007F4B51">
      <w:pPr>
        <w:jc w:val="center"/>
        <w:rPr>
          <w:rFonts w:ascii="Times New Roman" w:eastAsia="標楷體" w:hAnsi="Times New Roman" w:cs="Times New Roman"/>
          <w:sz w:val="32"/>
        </w:rPr>
      </w:pPr>
      <w:r w:rsidRPr="00180D90">
        <w:rPr>
          <w:rFonts w:ascii="Times New Roman" w:eastAsia="標楷體" w:hAnsi="Times New Roman" w:cs="Times New Roman" w:hint="eastAsia"/>
          <w:sz w:val="36"/>
          <w:szCs w:val="36"/>
        </w:rPr>
        <w:t>中華民國</w:t>
      </w:r>
      <w:r w:rsidR="00E34BF3" w:rsidRPr="00180D90">
        <w:rPr>
          <w:rFonts w:ascii="標楷體" w:eastAsia="標楷體" w:hAnsi="標楷體" w:cs="Times New Roman" w:hint="eastAsia"/>
          <w:sz w:val="36"/>
          <w:szCs w:val="36"/>
        </w:rPr>
        <w:t>羽球</w:t>
      </w:r>
      <w:r w:rsidRPr="00180D90">
        <w:rPr>
          <w:rFonts w:ascii="Times New Roman" w:eastAsia="標楷體" w:hAnsi="Times New Roman" w:cs="Times New Roman" w:hint="eastAsia"/>
          <w:sz w:val="36"/>
          <w:szCs w:val="36"/>
        </w:rPr>
        <w:t>協會運動員委員</w:t>
      </w:r>
      <w:r w:rsidR="0087446C" w:rsidRPr="00180D90">
        <w:rPr>
          <w:rFonts w:ascii="Times New Roman" w:eastAsia="標楷體" w:hAnsi="Times New Roman" w:cs="Times New Roman" w:hint="eastAsia"/>
          <w:sz w:val="36"/>
          <w:szCs w:val="36"/>
        </w:rPr>
        <w:t>會組織簡則</w:t>
      </w:r>
    </w:p>
    <w:p w14:paraId="2304686E" w14:textId="3765F60A" w:rsidR="007F4B51" w:rsidRPr="00180D90" w:rsidRDefault="00A41DB8" w:rsidP="00A41DB8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107.08.20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臺教授體字第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1070027552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號備查</w:t>
      </w:r>
    </w:p>
    <w:p w14:paraId="7B2711A9" w14:textId="77777777" w:rsidR="00A97191" w:rsidRPr="00A97191" w:rsidRDefault="007F4B51" w:rsidP="00A97191">
      <w:pPr>
        <w:spacing w:beforeLines="50" w:before="18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本簡則依據「國民體育法」第四十條規定及中華民國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協會組織章程第</w:t>
      </w:r>
      <w:r w:rsidR="00180D90">
        <w:rPr>
          <w:rFonts w:ascii="標楷體" w:eastAsia="標楷體" w:hAnsi="標楷體" w:cs="Times New Roman" w:hint="eastAsia"/>
          <w:sz w:val="28"/>
          <w:szCs w:val="28"/>
        </w:rPr>
        <w:t>十八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條訂定之。</w:t>
      </w:r>
    </w:p>
    <w:p w14:paraId="24DD6819" w14:textId="77777777" w:rsidR="007F4B51" w:rsidRPr="00A97191" w:rsidRDefault="00A97191" w:rsidP="00A97191">
      <w:pPr>
        <w:spacing w:beforeLines="50" w:before="18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本委員會之宗旨在於加強及推廣中華民國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協會與運動員間之聯繫。</w:t>
      </w:r>
    </w:p>
    <w:p w14:paraId="5CEF498B" w14:textId="77777777" w:rsidR="007F4B51" w:rsidRPr="00A97191" w:rsidRDefault="00A9719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、本委員會之任務如下：</w:t>
      </w:r>
    </w:p>
    <w:p w14:paraId="62E537C1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（一）研議本委員會或中華民國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協會提出有關運動員權益之議題。</w:t>
      </w:r>
    </w:p>
    <w:p w14:paraId="0E98D44A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（二）協助中華民國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協會推廣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運動。</w:t>
      </w:r>
    </w:p>
    <w:p w14:paraId="1814C0F3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（三）促進健康、環保、婦女、人道、運動禁藥管制等工作之宣導。</w:t>
      </w:r>
    </w:p>
    <w:p w14:paraId="6F3AE83E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（四）推選參加中華民國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協會理事之代表。</w:t>
      </w:r>
    </w:p>
    <w:p w14:paraId="41EC74AE" w14:textId="77777777" w:rsidR="007F4B51" w:rsidRPr="00A97191" w:rsidRDefault="007F4B5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（五）其他有關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運動之選手相關事宜。</w:t>
      </w:r>
    </w:p>
    <w:p w14:paraId="27450F41" w14:textId="77777777" w:rsidR="007F4B51" w:rsidRPr="00A97191" w:rsidRDefault="00A9719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、本委員會會址設於中華民國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協會會址內。</w:t>
      </w:r>
    </w:p>
    <w:p w14:paraId="1F66F480" w14:textId="77777777" w:rsidR="007F4B51" w:rsidRPr="00A97191" w:rsidRDefault="00A97191" w:rsidP="00A97191">
      <w:pPr>
        <w:spacing w:beforeLines="50" w:before="180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、本委員會隸屬中華民國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協會，對外不得單獨行文。</w:t>
      </w:r>
    </w:p>
    <w:p w14:paraId="4BBE9BB4" w14:textId="77777777" w:rsidR="007F4B51" w:rsidRPr="00A97191" w:rsidRDefault="00A97191" w:rsidP="007F4B51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、本委員會組織如下：</w:t>
      </w:r>
    </w:p>
    <w:p w14:paraId="6A6833FC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（一）置委員</w:t>
      </w:r>
      <w:r w:rsidR="00A46C80" w:rsidRPr="00A97191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180D90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人，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均屬無給職，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其中</w:t>
      </w:r>
      <w:r w:rsidRPr="00A97191">
        <w:rPr>
          <w:rFonts w:ascii="標楷體" w:eastAsia="標楷體" w:hAnsi="標楷體" w:cs="Times New Roman"/>
          <w:sz w:val="28"/>
          <w:szCs w:val="28"/>
        </w:rPr>
        <w:t>1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人為召集人，</w:t>
      </w:r>
      <w:r w:rsidRPr="00A97191">
        <w:rPr>
          <w:rFonts w:ascii="標楷體" w:eastAsia="標楷體" w:hAnsi="標楷體" w:cs="Times New Roman"/>
          <w:sz w:val="28"/>
          <w:szCs w:val="28"/>
        </w:rPr>
        <w:t>1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人為副召集人，由理事長推薦，並經理事會通過，報中央主管機關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備查後聘任之。</w:t>
      </w:r>
    </w:p>
    <w:p w14:paraId="3A9F4475" w14:textId="77777777" w:rsidR="00A46C80" w:rsidRPr="00A97191" w:rsidRDefault="007F4B51" w:rsidP="002D6A03">
      <w:pPr>
        <w:ind w:leftChars="59" w:left="850" w:hangingChars="253" w:hanging="708"/>
        <w:rPr>
          <w:rFonts w:ascii="標楷體" w:eastAsia="標楷體" w:hAnsi="標楷體" w:cs="Times New Roman"/>
          <w:sz w:val="28"/>
          <w:szCs w:val="28"/>
          <w:u w:val="single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Pr="00A97191">
        <w:rPr>
          <w:rFonts w:ascii="標楷體" w:eastAsia="標楷體" w:hAnsi="標楷體" w:cs="Times New Roman" w:hint="eastAsia"/>
          <w:sz w:val="28"/>
          <w:szCs w:val="28"/>
          <w:u w:val="single"/>
        </w:rPr>
        <w:t>本委員會</w:t>
      </w:r>
      <w:r w:rsidR="00A46C80" w:rsidRPr="00A97191">
        <w:rPr>
          <w:rFonts w:ascii="標楷體" w:eastAsia="標楷體" w:hAnsi="標楷體" w:cs="Times New Roman" w:hint="eastAsia"/>
          <w:sz w:val="28"/>
          <w:szCs w:val="28"/>
          <w:u w:val="single"/>
        </w:rPr>
        <w:t>委員</w:t>
      </w:r>
      <w:r w:rsidR="003A0A89">
        <w:rPr>
          <w:rFonts w:ascii="標楷體" w:eastAsia="標楷體" w:hAnsi="標楷體" w:cs="Times New Roman" w:hint="eastAsia"/>
          <w:sz w:val="28"/>
          <w:szCs w:val="28"/>
          <w:u w:val="single"/>
        </w:rPr>
        <w:t>包含羽球專業人士</w:t>
      </w:r>
      <w:r w:rsidR="002D6A03">
        <w:rPr>
          <w:rFonts w:ascii="標楷體" w:eastAsia="標楷體" w:hAnsi="標楷體" w:cs="Times New Roman" w:hint="eastAsia"/>
          <w:sz w:val="28"/>
          <w:szCs w:val="28"/>
          <w:u w:val="single"/>
        </w:rPr>
        <w:t>或</w:t>
      </w:r>
      <w:r w:rsidR="00A46C80" w:rsidRPr="00A97191">
        <w:rPr>
          <w:rFonts w:ascii="標楷體" w:eastAsia="標楷體" w:hAnsi="標楷體" w:cs="Times New Roman" w:hint="eastAsia"/>
          <w:sz w:val="28"/>
          <w:szCs w:val="28"/>
          <w:u w:val="single"/>
        </w:rPr>
        <w:t>曾經</w:t>
      </w:r>
      <w:r w:rsidR="00C5590A">
        <w:rPr>
          <w:rFonts w:ascii="標楷體" w:eastAsia="標楷體" w:hAnsi="標楷體" w:cs="Times New Roman" w:hint="eastAsia"/>
          <w:sz w:val="28"/>
          <w:szCs w:val="28"/>
          <w:u w:val="single"/>
        </w:rPr>
        <w:t>當選國家代表隊選手，</w:t>
      </w:r>
      <w:r w:rsidR="00DD2F0B" w:rsidRPr="00A97191">
        <w:rPr>
          <w:rFonts w:ascii="標楷體" w:eastAsia="標楷體" w:hAnsi="標楷體" w:cs="Times New Roman" w:hint="eastAsia"/>
          <w:sz w:val="28"/>
          <w:szCs w:val="28"/>
          <w:u w:val="single"/>
        </w:rPr>
        <w:t>年齡滿20歲以上為原則。</w:t>
      </w:r>
      <w:r w:rsidR="00DD2F0B" w:rsidRPr="00A97191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(*民法第12</w:t>
      </w:r>
      <w:r w:rsidR="00BA4162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 xml:space="preserve"> </w:t>
      </w:r>
      <w:r w:rsidR="00DD2F0B" w:rsidRPr="00A97191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條規定，滿20歲為成年人）</w:t>
      </w:r>
    </w:p>
    <w:p w14:paraId="0B12044A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lastRenderedPageBreak/>
        <w:t>（三）本委員會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委員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任期與理事長同，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連聘得連任之；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委員解聘</w:t>
      </w:r>
      <w:r w:rsidRPr="00A9719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與改聘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時，須經理事會通過，並報中央主管機關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備查。</w:t>
      </w:r>
    </w:p>
    <w:p w14:paraId="4D3B3ECF" w14:textId="77777777" w:rsidR="00D931B6" w:rsidRPr="00A97191" w:rsidRDefault="00D931B6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（四）本委員會置執行秘書一人，由召集人於委員中遴選之，擔任日常聯絡、協調及庶務處理事宜。</w:t>
      </w:r>
    </w:p>
    <w:p w14:paraId="74E56051" w14:textId="77777777" w:rsidR="007F4B51" w:rsidRPr="00A97191" w:rsidRDefault="00A97191" w:rsidP="00A97191">
      <w:pPr>
        <w:spacing w:beforeLines="50" w:before="18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會議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召開：</w:t>
      </w:r>
    </w:p>
    <w:p w14:paraId="1EACEA74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D931B6" w:rsidRPr="00A97191">
        <w:rPr>
          <w:rFonts w:ascii="標楷體" w:eastAsia="標楷體" w:hAnsi="標楷體" w:cs="Times New Roman" w:hint="eastAsia"/>
          <w:sz w:val="28"/>
          <w:szCs w:val="28"/>
        </w:rPr>
        <w:t>每年召開會議一次為原則，但依任務需要可召開臨時會議，均由召集人召集主持，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召集人未克出席時，由副召集人擔任；副召集人亦未克出席時，由召集人指定委員</w:t>
      </w:r>
      <w:r w:rsidRPr="00A97191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人代理之。</w:t>
      </w:r>
    </w:p>
    <w:p w14:paraId="6AAB34B0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（二）應有委員二分之一以上之出席，始得開會；出席委員過半數同意始得決議。</w:t>
      </w:r>
    </w:p>
    <w:p w14:paraId="451127E4" w14:textId="77777777" w:rsidR="007F4B51" w:rsidRPr="00A97191" w:rsidRDefault="007F4B5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="00077FD1" w:rsidRPr="00A97191">
        <w:rPr>
          <w:rFonts w:ascii="標楷體" w:eastAsia="標楷體" w:hAnsi="標楷體" w:cs="Times New Roman" w:hint="eastAsia"/>
          <w:sz w:val="28"/>
          <w:szCs w:val="28"/>
        </w:rPr>
        <w:t>得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邀請</w:t>
      </w:r>
      <w:r w:rsidR="00077FD1" w:rsidRPr="00A97191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體育署訓輔委員及專家學者</w:t>
      </w:r>
      <w:r w:rsidRPr="00A9719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列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席。</w:t>
      </w:r>
    </w:p>
    <w:p w14:paraId="3E343B82" w14:textId="77777777" w:rsidR="00077FD1" w:rsidRPr="00A97191" w:rsidRDefault="00077FD1" w:rsidP="00A97191">
      <w:pPr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A97191">
        <w:rPr>
          <w:rFonts w:ascii="標楷體" w:eastAsia="標楷體" w:hAnsi="標楷體" w:cs="Times New Roman" w:hint="eastAsia"/>
          <w:sz w:val="28"/>
          <w:szCs w:val="28"/>
        </w:rPr>
        <w:t>（四）本委員會之會議決議經理事長同意後，由中華民國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協會依程序陳報</w:t>
      </w:r>
      <w:r w:rsidR="00A97191" w:rsidRPr="00A97191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體育署備查後始得執行。</w:t>
      </w:r>
    </w:p>
    <w:p w14:paraId="74DBB05B" w14:textId="77777777" w:rsidR="007F4B51" w:rsidRPr="00A97191" w:rsidRDefault="00A97191" w:rsidP="00A97191">
      <w:pPr>
        <w:spacing w:beforeLines="50" w:before="18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、本委員會</w:t>
      </w:r>
      <w:r w:rsidR="00077FD1" w:rsidRPr="00A97191">
        <w:rPr>
          <w:rFonts w:ascii="標楷體" w:eastAsia="標楷體" w:hAnsi="標楷體" w:cs="Times New Roman" w:hint="eastAsia"/>
          <w:sz w:val="28"/>
          <w:szCs w:val="28"/>
        </w:rPr>
        <w:t>所需經費由中華民國</w:t>
      </w:r>
      <w:r w:rsidR="00180D90">
        <w:rPr>
          <w:rFonts w:ascii="標楷體" w:eastAsia="標楷體" w:hAnsi="標楷體" w:cs="Times New Roman" w:hint="eastAsia"/>
          <w:sz w:val="28"/>
        </w:rPr>
        <w:t>羽球</w:t>
      </w:r>
      <w:r w:rsidR="00077FD1" w:rsidRPr="00A97191">
        <w:rPr>
          <w:rFonts w:ascii="標楷體" w:eastAsia="標楷體" w:hAnsi="標楷體" w:cs="Times New Roman" w:hint="eastAsia"/>
          <w:sz w:val="28"/>
          <w:szCs w:val="28"/>
        </w:rPr>
        <w:t>協會統籌編列。</w:t>
      </w:r>
    </w:p>
    <w:p w14:paraId="2B0993DD" w14:textId="77777777" w:rsidR="007F4B51" w:rsidRPr="00A97191" w:rsidRDefault="00A97191" w:rsidP="00077FD1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、本組織簡則經理事會通過，並報請</w:t>
      </w:r>
      <w:r w:rsidRPr="00A97191">
        <w:rPr>
          <w:rFonts w:ascii="標楷體" w:eastAsia="標楷體" w:hAnsi="標楷體" w:cs="Times New Roman" w:hint="eastAsia"/>
          <w:sz w:val="28"/>
          <w:szCs w:val="28"/>
        </w:rPr>
        <w:t>中央主管機關</w:t>
      </w:r>
      <w:r w:rsidR="007F4B51" w:rsidRPr="00A97191">
        <w:rPr>
          <w:rFonts w:ascii="標楷體" w:eastAsia="標楷體" w:hAnsi="標楷體" w:cs="Times New Roman" w:hint="eastAsia"/>
          <w:sz w:val="28"/>
          <w:szCs w:val="28"/>
        </w:rPr>
        <w:t>備查後施行，修正時亦同。</w:t>
      </w:r>
    </w:p>
    <w:p w14:paraId="297A420E" w14:textId="77777777" w:rsidR="007F4B51" w:rsidRPr="00A97191" w:rsidRDefault="007F4B51">
      <w:pPr>
        <w:rPr>
          <w:rFonts w:ascii="標楷體" w:eastAsia="標楷體" w:hAnsi="標楷體"/>
          <w:sz w:val="28"/>
          <w:szCs w:val="28"/>
        </w:rPr>
      </w:pPr>
    </w:p>
    <w:sectPr w:rsidR="007F4B51" w:rsidRPr="00A97191" w:rsidSect="00077FD1">
      <w:pgSz w:w="11906" w:h="16838"/>
      <w:pgMar w:top="1440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41DEF" w14:textId="77777777" w:rsidR="00FD3122" w:rsidRDefault="00FD3122" w:rsidP="00A97191">
      <w:r>
        <w:separator/>
      </w:r>
    </w:p>
  </w:endnote>
  <w:endnote w:type="continuationSeparator" w:id="0">
    <w:p w14:paraId="7092C4DD" w14:textId="77777777" w:rsidR="00FD3122" w:rsidRDefault="00FD3122" w:rsidP="00A9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.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D279" w14:textId="77777777" w:rsidR="00FD3122" w:rsidRDefault="00FD3122" w:rsidP="00A97191">
      <w:r>
        <w:separator/>
      </w:r>
    </w:p>
  </w:footnote>
  <w:footnote w:type="continuationSeparator" w:id="0">
    <w:p w14:paraId="2798888E" w14:textId="77777777" w:rsidR="00FD3122" w:rsidRDefault="00FD3122" w:rsidP="00A9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51"/>
    <w:rsid w:val="00077FD1"/>
    <w:rsid w:val="00180D90"/>
    <w:rsid w:val="001917A4"/>
    <w:rsid w:val="001A22E8"/>
    <w:rsid w:val="002D6A03"/>
    <w:rsid w:val="003A0A89"/>
    <w:rsid w:val="006966B6"/>
    <w:rsid w:val="007F4B51"/>
    <w:rsid w:val="0087446C"/>
    <w:rsid w:val="00936D2B"/>
    <w:rsid w:val="00A41DB8"/>
    <w:rsid w:val="00A46C80"/>
    <w:rsid w:val="00A97191"/>
    <w:rsid w:val="00BA4162"/>
    <w:rsid w:val="00C5590A"/>
    <w:rsid w:val="00C60EED"/>
    <w:rsid w:val="00CA315B"/>
    <w:rsid w:val="00D931B6"/>
    <w:rsid w:val="00DB1FA9"/>
    <w:rsid w:val="00DD2F0B"/>
    <w:rsid w:val="00E34BF3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FE1DC3"/>
  <w15:docId w15:val="{B5FC186A-F56E-486C-8F86-9279375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1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0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0166盧淑姿</dc:creator>
  <cp:lastModifiedBy>FA-哥 FA-哥</cp:lastModifiedBy>
  <cp:revision>8</cp:revision>
  <cp:lastPrinted>2018-08-13T06:29:00Z</cp:lastPrinted>
  <dcterms:created xsi:type="dcterms:W3CDTF">2018-06-19T03:24:00Z</dcterms:created>
  <dcterms:modified xsi:type="dcterms:W3CDTF">2020-11-04T02:50:00Z</dcterms:modified>
</cp:coreProperties>
</file>